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宋体" w:eastAsia="黑体"/>
          <w:b w:val="0"/>
          <w:bCs/>
          <w:color w:val="000000"/>
          <w:spacing w:val="-14"/>
          <w:sz w:val="44"/>
          <w:szCs w:val="44"/>
          <w:lang w:val="en-US" w:eastAsia="zh-CN"/>
        </w:rPr>
      </w:pPr>
    </w:p>
    <w:p>
      <w:pPr>
        <w:jc w:val="center"/>
        <w:rPr>
          <w:rFonts w:hint="eastAsia" w:ascii="黑体" w:hAnsi="宋体" w:eastAsia="黑体"/>
          <w:b w:val="0"/>
          <w:bCs/>
          <w:color w:val="000000"/>
          <w:spacing w:val="-14"/>
          <w:sz w:val="44"/>
          <w:szCs w:val="44"/>
          <w:lang w:val="en-US" w:eastAsia="zh-CN"/>
        </w:rPr>
      </w:pPr>
      <w:r>
        <w:rPr>
          <w:rFonts w:hint="eastAsia" w:ascii="黑体" w:hAnsi="宋体" w:eastAsia="黑体"/>
          <w:b w:val="0"/>
          <w:bCs/>
          <w:color w:val="000000"/>
          <w:spacing w:val="-14"/>
          <w:sz w:val="44"/>
          <w:szCs w:val="44"/>
          <w:lang w:val="en-US" w:eastAsia="zh-CN"/>
        </w:rPr>
        <w:t>永定河延怀（怀来）生态发展有限公司</w:t>
      </w:r>
    </w:p>
    <w:p>
      <w:pPr>
        <w:jc w:val="center"/>
        <w:rPr>
          <w:rFonts w:hint="eastAsia" w:ascii="黑体" w:hAnsi="宋体" w:eastAsia="黑体"/>
          <w:b w:val="0"/>
          <w:bCs/>
          <w:color w:val="000000"/>
          <w:spacing w:val="-14"/>
          <w:sz w:val="44"/>
          <w:szCs w:val="44"/>
          <w:lang w:val="en-US" w:eastAsia="zh-CN"/>
        </w:rPr>
      </w:pPr>
      <w:r>
        <w:rPr>
          <w:rFonts w:hint="eastAsia" w:ascii="黑体" w:hAnsi="宋体" w:eastAsia="黑体"/>
          <w:b w:val="0"/>
          <w:bCs/>
          <w:color w:val="000000"/>
          <w:spacing w:val="-14"/>
          <w:sz w:val="44"/>
          <w:szCs w:val="44"/>
          <w:lang w:val="en-US" w:eastAsia="zh-CN"/>
        </w:rPr>
        <w:t>怀来县洋河水库水生态修复工程</w:t>
      </w:r>
    </w:p>
    <w:p>
      <w:pPr>
        <w:jc w:val="center"/>
        <w:rPr>
          <w:rFonts w:hint="default" w:ascii="黑体" w:hAnsi="宋体" w:eastAsia="黑体"/>
          <w:b w:val="0"/>
          <w:bCs/>
          <w:color w:val="000000"/>
          <w:spacing w:val="-14"/>
          <w:sz w:val="44"/>
          <w:szCs w:val="44"/>
          <w:lang w:val="en-US" w:eastAsia="zh-CN"/>
        </w:rPr>
      </w:pPr>
      <w:r>
        <w:rPr>
          <w:rFonts w:hint="eastAsia" w:ascii="黑体" w:hAnsi="宋体" w:eastAsia="黑体"/>
          <w:b w:val="0"/>
          <w:bCs/>
          <w:color w:val="000000"/>
          <w:spacing w:val="-14"/>
          <w:sz w:val="44"/>
          <w:szCs w:val="44"/>
          <w:lang w:val="en-US" w:eastAsia="zh-CN"/>
        </w:rPr>
        <w:t>环境影响评价</w:t>
      </w:r>
    </w:p>
    <w:p>
      <w:pPr>
        <w:jc w:val="center"/>
        <w:rPr>
          <w:rFonts w:hint="eastAsia" w:ascii="黑体" w:hAnsi="宋体" w:eastAsia="黑体"/>
          <w:b w:val="0"/>
          <w:bCs/>
          <w:color w:val="000000"/>
          <w:spacing w:val="-14"/>
          <w:sz w:val="44"/>
          <w:szCs w:val="44"/>
          <w:highlight w:val="none"/>
          <w:lang w:val="en-US" w:eastAsia="zh-CN"/>
        </w:rPr>
      </w:pPr>
    </w:p>
    <w:p>
      <w:pPr>
        <w:jc w:val="center"/>
        <w:rPr>
          <w:rFonts w:hint="default" w:ascii="黑体" w:hAnsi="黑体" w:eastAsia="黑体" w:cs="黑体"/>
          <w:b/>
          <w:color w:val="000000"/>
          <w:spacing w:val="32"/>
          <w:kern w:val="0"/>
          <w:sz w:val="52"/>
          <w:szCs w:val="52"/>
          <w:lang w:val="en-US" w:eastAsia="zh-CN"/>
        </w:rPr>
      </w:pPr>
      <w:r>
        <w:rPr>
          <w:rFonts w:hint="eastAsia" w:ascii="黑体" w:hAnsi="黑体" w:eastAsia="黑体" w:cs="黑体"/>
          <w:b/>
          <w:color w:val="000000"/>
          <w:spacing w:val="32"/>
          <w:kern w:val="0"/>
          <w:sz w:val="72"/>
          <w:szCs w:val="72"/>
          <w:lang w:eastAsia="zh-CN"/>
        </w:rPr>
        <w:t>公众参与</w:t>
      </w:r>
      <w:r>
        <w:rPr>
          <w:rFonts w:hint="eastAsia" w:ascii="黑体" w:hAnsi="黑体" w:eastAsia="黑体" w:cs="黑体"/>
          <w:b/>
          <w:color w:val="000000"/>
          <w:spacing w:val="32"/>
          <w:kern w:val="0"/>
          <w:sz w:val="72"/>
          <w:szCs w:val="72"/>
          <w:lang w:val="en-US" w:eastAsia="zh-CN"/>
        </w:rPr>
        <w:t>说明</w:t>
      </w:r>
    </w:p>
    <w:p>
      <w:pPr>
        <w:jc w:val="center"/>
        <w:rPr>
          <w:rFonts w:hint="eastAsia" w:ascii="黑体" w:hAnsi="宋体" w:eastAsia="黑体"/>
          <w:b/>
          <w:color w:val="000000"/>
          <w:spacing w:val="32"/>
          <w:kern w:val="0"/>
          <w:sz w:val="52"/>
          <w:szCs w:val="52"/>
        </w:rPr>
      </w:pPr>
    </w:p>
    <w:p>
      <w:pPr>
        <w:jc w:val="both"/>
        <w:rPr>
          <w:rFonts w:hint="eastAsia" w:ascii="黑体" w:hAnsi="宋体" w:eastAsia="黑体"/>
          <w:b/>
          <w:color w:val="000000"/>
          <w:spacing w:val="32"/>
          <w:kern w:val="0"/>
          <w:sz w:val="52"/>
          <w:szCs w:val="52"/>
        </w:rPr>
      </w:pPr>
    </w:p>
    <w:p>
      <w:pPr>
        <w:jc w:val="both"/>
        <w:rPr>
          <w:rFonts w:hint="eastAsia" w:ascii="黑体" w:hAnsi="宋体" w:eastAsia="黑体"/>
          <w:b/>
          <w:color w:val="000000"/>
          <w:spacing w:val="32"/>
          <w:kern w:val="0"/>
          <w:sz w:val="52"/>
          <w:szCs w:val="52"/>
        </w:rPr>
      </w:pPr>
    </w:p>
    <w:p>
      <w:pPr>
        <w:jc w:val="both"/>
        <w:rPr>
          <w:rFonts w:hint="eastAsia" w:ascii="黑体" w:hAnsi="宋体" w:eastAsia="黑体"/>
          <w:b/>
          <w:color w:val="000000"/>
          <w:spacing w:val="32"/>
          <w:kern w:val="0"/>
          <w:sz w:val="52"/>
          <w:szCs w:val="52"/>
        </w:rPr>
      </w:pPr>
    </w:p>
    <w:p>
      <w:pPr>
        <w:jc w:val="both"/>
        <w:rPr>
          <w:rFonts w:hint="eastAsia" w:ascii="黑体" w:hAnsi="宋体" w:eastAsia="黑体"/>
          <w:b/>
          <w:color w:val="000000"/>
          <w:spacing w:val="32"/>
          <w:kern w:val="0"/>
          <w:sz w:val="52"/>
          <w:szCs w:val="52"/>
          <w:lang w:val="en-US" w:eastAsia="zh-CN"/>
        </w:rPr>
      </w:pPr>
    </w:p>
    <w:p>
      <w:pPr>
        <w:jc w:val="both"/>
        <w:rPr>
          <w:rFonts w:hint="eastAsia" w:ascii="黑体" w:hAnsi="宋体" w:eastAsia="黑体"/>
          <w:b/>
          <w:sz w:val="30"/>
          <w:szCs w:val="30"/>
          <w:highlight w:val="none"/>
        </w:rPr>
      </w:pPr>
    </w:p>
    <w:p>
      <w:pPr>
        <w:jc w:val="both"/>
        <w:rPr>
          <w:rFonts w:hint="eastAsia" w:ascii="黑体" w:hAnsi="宋体" w:eastAsia="黑体"/>
          <w:b/>
          <w:sz w:val="30"/>
          <w:szCs w:val="30"/>
          <w:highlight w:val="none"/>
        </w:rPr>
      </w:pPr>
    </w:p>
    <w:p>
      <w:pPr>
        <w:jc w:val="center"/>
        <w:rPr>
          <w:rFonts w:hint="eastAsia" w:ascii="黑体" w:hAnsi="宋体" w:eastAsia="黑体"/>
          <w:b/>
          <w:spacing w:val="-6"/>
          <w:sz w:val="30"/>
          <w:szCs w:val="30"/>
          <w:highlight w:val="none"/>
          <w:lang w:eastAsia="zh-CN"/>
        </w:rPr>
      </w:pPr>
      <w:r>
        <w:rPr>
          <w:rFonts w:hint="eastAsia" w:ascii="黑体" w:hAnsi="宋体" w:eastAsia="黑体"/>
          <w:b/>
          <w:sz w:val="30"/>
          <w:szCs w:val="30"/>
          <w:highlight w:val="none"/>
        </w:rPr>
        <w:t>建设单位：</w:t>
      </w:r>
      <w:r>
        <w:rPr>
          <w:rFonts w:hint="eastAsia" w:ascii="黑体" w:hAnsi="宋体" w:eastAsia="黑体"/>
          <w:b/>
          <w:sz w:val="30"/>
          <w:szCs w:val="30"/>
          <w:highlight w:val="none"/>
          <w:lang w:val="en-US" w:eastAsia="zh-CN"/>
        </w:rPr>
        <w:t>永定河延怀（怀来）生态发展有限公司</w:t>
      </w:r>
    </w:p>
    <w:p>
      <w:pPr>
        <w:jc w:val="center"/>
        <w:rPr>
          <w:rFonts w:hint="eastAsia"/>
        </w:rPr>
        <w:sectPr>
          <w:pgSz w:w="11906" w:h="16838"/>
          <w:pgMar w:top="1440" w:right="1800" w:bottom="1440" w:left="1800" w:header="851" w:footer="992" w:gutter="0"/>
          <w:cols w:space="425" w:num="1"/>
          <w:docGrid w:type="lines" w:linePitch="312" w:charSpace="0"/>
        </w:sectPr>
      </w:pPr>
      <w:r>
        <w:rPr>
          <w:rFonts w:hint="eastAsia" w:ascii="黑体" w:hAnsi="宋体" w:eastAsia="黑体"/>
          <w:b/>
          <w:sz w:val="30"/>
          <w:szCs w:val="30"/>
          <w:highlight w:val="none"/>
        </w:rPr>
        <w:t>编制时间：二〇</w:t>
      </w:r>
      <w:r>
        <w:rPr>
          <w:rFonts w:hint="eastAsia" w:ascii="黑体" w:hAnsi="宋体" w:eastAsia="黑体"/>
          <w:b/>
          <w:sz w:val="30"/>
          <w:szCs w:val="30"/>
          <w:highlight w:val="none"/>
          <w:lang w:val="en-US" w:eastAsia="zh-CN"/>
        </w:rPr>
        <w:t>二三年五</w:t>
      </w:r>
      <w:r>
        <w:rPr>
          <w:rFonts w:hint="eastAsia" w:ascii="黑体" w:hAnsi="宋体" w:eastAsia="黑体"/>
          <w:b/>
          <w:sz w:val="30"/>
          <w:szCs w:val="30"/>
          <w:highlight w:val="none"/>
        </w:rPr>
        <w:t>月</w:t>
      </w:r>
    </w:p>
    <w:p>
      <w:pPr>
        <w:pStyle w:val="4"/>
        <w:keepNext/>
        <w:keepLines/>
        <w:pageBreakBefore w:val="0"/>
        <w:widowControl w:val="0"/>
        <w:kinsoku/>
        <w:wordWrap/>
        <w:overflowPunct/>
        <w:topLinePunct w:val="0"/>
        <w:autoSpaceDE/>
        <w:autoSpaceDN/>
        <w:bidi w:val="0"/>
        <w:adjustRightInd w:val="0"/>
        <w:snapToGrid w:val="0"/>
        <w:spacing w:before="400" w:after="400" w:line="400" w:lineRule="exact"/>
        <w:textAlignment w:val="auto"/>
        <w:rPr>
          <w:rFonts w:hint="eastAsia"/>
          <w:lang w:val="en-US" w:eastAsia="zh-CN"/>
        </w:rPr>
      </w:pPr>
      <w:bookmarkStart w:id="0" w:name="_Toc10689"/>
      <w:r>
        <w:rPr>
          <w:rFonts w:hint="eastAsia"/>
          <w:lang w:val="en-US" w:eastAsia="zh-CN"/>
        </w:rPr>
        <w:t>1概述</w:t>
      </w:r>
      <w:bookmarkEnd w:id="0"/>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洋河水库（又称响水铺水库）位于河北省张家口市宣化</w:t>
      </w:r>
      <w:r>
        <w:rPr>
          <w:rFonts w:hint="eastAsia" w:ascii="Times New Roman" w:hAnsi="Times New Roman" w:eastAsia="宋体" w:cs="Times New Roman"/>
          <w:sz w:val="24"/>
          <w:szCs w:val="24"/>
          <w:lang w:eastAsia="zh-CN"/>
        </w:rPr>
        <w:t>区</w:t>
      </w:r>
      <w:r>
        <w:rPr>
          <w:rFonts w:hint="default" w:ascii="Times New Roman" w:hAnsi="Times New Roman" w:eastAsia="宋体" w:cs="Times New Roman"/>
          <w:sz w:val="24"/>
          <w:szCs w:val="24"/>
          <w:lang w:eastAsia="zh-CN"/>
        </w:rPr>
        <w:t>顾家营乡站</w:t>
      </w:r>
      <w:r>
        <w:rPr>
          <w:rFonts w:hint="eastAsia" w:ascii="Times New Roman" w:hAnsi="Times New Roman" w:eastAsia="宋体" w:cs="Times New Roman"/>
          <w:sz w:val="24"/>
          <w:szCs w:val="24"/>
          <w:lang w:eastAsia="zh-CN"/>
        </w:rPr>
        <w:t>家</w:t>
      </w:r>
      <w:r>
        <w:rPr>
          <w:rFonts w:hint="default" w:ascii="Times New Roman" w:hAnsi="Times New Roman" w:eastAsia="宋体" w:cs="Times New Roman"/>
          <w:sz w:val="24"/>
          <w:szCs w:val="24"/>
          <w:lang w:eastAsia="zh-CN"/>
        </w:rPr>
        <w:t>庄村西的洋河干流上，是一座以防洪为主，兼顾灌溉、发电等综合利用的中型水利枢纽工程，属不完全年调节缓洪蓄清水库，也是海河流域永定河系上游主要的水利枢纽工程。水库1970年7月开始动工兴建，1972年底完成主体工程建设，1973年春开始下闸蓄水。</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洋河水库已运行近50年，发挥了显著的防洪、灌溉、发电效益。但由于上游入库洪水含沙量较大，库内淤积逐年抬升，有效库容大大减少。现状水库淤积严重，水域面积萎缩，不能充分发挥水库功能</w:t>
      </w:r>
      <w:r>
        <w:rPr>
          <w:rFonts w:hint="default" w:ascii="Times New Roman" w:hAnsi="Times New Roman" w:eastAsia="宋体" w:cs="Times New Roman"/>
          <w:sz w:val="24"/>
          <w:szCs w:val="24"/>
          <w:lang w:val="en-US" w:eastAsia="zh-CN"/>
        </w:rPr>
        <w:t>并且</w:t>
      </w:r>
      <w:r>
        <w:rPr>
          <w:rFonts w:hint="default" w:ascii="Times New Roman" w:hAnsi="Times New Roman" w:eastAsia="宋体" w:cs="Times New Roman"/>
          <w:sz w:val="24"/>
          <w:szCs w:val="24"/>
          <w:lang w:eastAsia="zh-CN"/>
        </w:rPr>
        <w:t>水质</w:t>
      </w:r>
      <w:r>
        <w:rPr>
          <w:rFonts w:hint="default" w:ascii="Times New Roman" w:hAnsi="Times New Roman" w:eastAsia="宋体" w:cs="Times New Roman"/>
          <w:sz w:val="24"/>
          <w:szCs w:val="24"/>
          <w:lang w:val="en-US" w:eastAsia="zh-CN"/>
        </w:rPr>
        <w:t>中总磷指标停留在地表水V类水体水平</w:t>
      </w:r>
      <w:r>
        <w:rPr>
          <w:rFonts w:hint="default" w:ascii="Times New Roman" w:hAnsi="Times New Roman" w:eastAsia="宋体" w:cs="Times New Roman"/>
          <w:sz w:val="24"/>
          <w:szCs w:val="24"/>
          <w:lang w:eastAsia="zh-CN"/>
        </w:rPr>
        <w:t>。</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2017年1月，习总书记视察河北省张家口市作出重要指示，强调张家口要加强生态建设，树立生态优先意识，建成首都水源涵养功能区和生态环境支撑区，探索一条经济欠发达地区生态兴市、生态强市的路子。2019年7月，国家发改委、河北省印发《张家口首都水源涵养功能区和生态环境支撑区建设规划（2019年-2035年）》，明确张家口市到2035年，全面建成首都水源涵养功能区和生态环境支撑区，永定河出境断面水质稳定达到Ⅲ类以上。洋河作为官厅水库的上游，水质污染是影响官厅水库水质达标的重要因素，根据相关研究，官厅水库污染物18.5%来自于洋河流域，洋河水库的水生态治理极具紧迫性和必要性。洋河水库水生态修复工程已列入《张家口永定河水质提升与绿色发展实施方案》以及《永定河综合治理与生态修复总体方案修编》。</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为贯彻落实建成</w:t>
      </w:r>
      <w:r>
        <w:rPr>
          <w:rFonts w:hint="default" w:ascii="Times New Roman" w:hAnsi="Times New Roman" w:eastAsia="宋体" w:cs="Times New Roman"/>
          <w:sz w:val="24"/>
          <w:szCs w:val="24"/>
          <w:lang w:eastAsia="zh-CN"/>
        </w:rPr>
        <w:t>首都水源涵养功能区和生态环境支撑区</w:t>
      </w:r>
      <w:r>
        <w:rPr>
          <w:rFonts w:hint="eastAsia" w:ascii="Times New Roman" w:hAnsi="Times New Roman" w:eastAsia="宋体" w:cs="Times New Roman"/>
          <w:sz w:val="24"/>
          <w:szCs w:val="24"/>
          <w:lang w:val="en-US" w:eastAsia="zh-CN"/>
        </w:rPr>
        <w:t>知道方针</w:t>
      </w:r>
      <w:r>
        <w:rPr>
          <w:rFonts w:hint="default" w:ascii="Times New Roman" w:hAnsi="Times New Roman" w:eastAsia="宋体" w:cs="Times New Roman"/>
          <w:sz w:val="24"/>
          <w:szCs w:val="24"/>
          <w:lang w:val="en-US" w:eastAsia="zh-CN"/>
        </w:rPr>
        <w:t>，永定河延怀（怀来）生态发展有限公司</w:t>
      </w:r>
      <w:r>
        <w:rPr>
          <w:rFonts w:hint="eastAsia" w:ascii="Times New Roman" w:hAnsi="Times New Roman" w:eastAsia="宋体" w:cs="Times New Roman"/>
          <w:sz w:val="24"/>
          <w:szCs w:val="24"/>
          <w:lang w:val="en-US" w:eastAsia="zh-CN"/>
        </w:rPr>
        <w:t>拟</w:t>
      </w:r>
      <w:r>
        <w:rPr>
          <w:rFonts w:hint="default" w:ascii="Times New Roman" w:hAnsi="Times New Roman" w:eastAsia="宋体" w:cs="Times New Roman"/>
          <w:sz w:val="24"/>
          <w:szCs w:val="24"/>
          <w:lang w:val="en-US" w:eastAsia="zh-CN"/>
        </w:rPr>
        <w:t>投资57898.02万，</w:t>
      </w:r>
      <w:r>
        <w:rPr>
          <w:rFonts w:hint="eastAsia" w:ascii="Times New Roman" w:hAnsi="Times New Roman" w:eastAsia="宋体" w:cs="Times New Roman"/>
          <w:sz w:val="24"/>
          <w:szCs w:val="24"/>
          <w:lang w:val="en-US" w:eastAsia="zh-CN"/>
        </w:rPr>
        <w:t>实施</w:t>
      </w:r>
      <w:r>
        <w:rPr>
          <w:rFonts w:hint="default" w:ascii="Times New Roman" w:hAnsi="Times New Roman" w:eastAsia="宋体" w:cs="Times New Roman"/>
          <w:sz w:val="24"/>
          <w:szCs w:val="24"/>
          <w:lang w:val="en-US" w:eastAsia="zh-CN"/>
        </w:rPr>
        <w:t>怀来县洋河水库水生态修复工程</w:t>
      </w:r>
      <w:r>
        <w:rPr>
          <w:rFonts w:hint="eastAsia" w:ascii="Times New Roman" w:hAnsi="Times New Roman" w:eastAsia="宋体" w:cs="Times New Roman"/>
          <w:sz w:val="24"/>
          <w:szCs w:val="24"/>
          <w:lang w:val="en-US" w:eastAsia="zh-CN"/>
        </w:rPr>
        <w:t>，对</w:t>
      </w:r>
      <w:r>
        <w:rPr>
          <w:rFonts w:hint="default" w:ascii="Times New Roman" w:hAnsi="Times New Roman" w:eastAsia="宋体" w:cs="Times New Roman"/>
          <w:sz w:val="24"/>
          <w:szCs w:val="24"/>
          <w:lang w:val="en-US" w:eastAsia="zh-CN"/>
        </w:rPr>
        <w:t>位于张家口市宣化区顾家营镇站庄村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怀来县洋河水库</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实施清淤疏浚、底泥资源化利用、尾水处理等工程，有效恢复洋河水库防洪、兴利功能，清除水库内源污染，改善水库水生态环境。项目的实施可为张家口市落实“建设首都水源涵养功能区和生态环境支撑区”提供有力的支撑，同时可为怀来县大数据产业提供可靠水源保障。</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rPr>
        <w:t>2022年</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日，已取得</w:t>
      </w:r>
      <w:r>
        <w:rPr>
          <w:rFonts w:hint="eastAsia" w:ascii="Times New Roman" w:hAnsi="Times New Roman" w:eastAsia="宋体" w:cs="Times New Roman"/>
          <w:sz w:val="24"/>
          <w:szCs w:val="24"/>
          <w:lang w:val="en-US" w:eastAsia="zh-CN"/>
        </w:rPr>
        <w:t>张家口市行政审批局关于怀来县洋河水库生态修复工程</w:t>
      </w:r>
      <w:r>
        <w:rPr>
          <w:rFonts w:hint="default" w:ascii="Times New Roman" w:hAnsi="Times New Roman" w:eastAsia="宋体" w:cs="Times New Roman"/>
          <w:sz w:val="24"/>
          <w:szCs w:val="24"/>
        </w:rPr>
        <w:t>可行性研究报告的批复，</w:t>
      </w:r>
      <w:r>
        <w:rPr>
          <w:rFonts w:hint="default" w:ascii="Times New Roman" w:hAnsi="Times New Roman" w:eastAsia="宋体" w:cs="Times New Roman"/>
          <w:sz w:val="24"/>
          <w:szCs w:val="24"/>
          <w:highlight w:val="none"/>
        </w:rPr>
        <w:t>项目代码：</w:t>
      </w:r>
      <w:r>
        <w:rPr>
          <w:rFonts w:hint="eastAsia" w:ascii="Times New Roman" w:hAnsi="Times New Roman" w:eastAsia="宋体" w:cs="Times New Roman"/>
          <w:sz w:val="24"/>
          <w:szCs w:val="24"/>
          <w:highlight w:val="none"/>
          <w:lang w:val="en-US" w:eastAsia="zh-CN"/>
        </w:rPr>
        <w:t>2205-130700-89-01-317408</w:t>
      </w:r>
      <w:r>
        <w:rPr>
          <w:rFonts w:hint="eastAsia" w:ascii="Times New Roman" w:hAnsi="Times New Roman" w:eastAsia="宋体" w:cs="Times New Roman"/>
          <w:sz w:val="24"/>
          <w:szCs w:val="24"/>
          <w:highlight w:val="none"/>
          <w:lang w:eastAsia="zh-CN"/>
        </w:rPr>
        <w:t>。</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根据《中华人民共和国环境影响评价法》和《环境影响评价公众参与办法》（生态环境部令</w:t>
      </w:r>
      <w:r>
        <w:rPr>
          <w:rFonts w:hint="default" w:ascii="Times New Roman" w:hAnsi="Times New Roman" w:cs="Times New Roman"/>
          <w:color w:val="auto"/>
          <w:sz w:val="24"/>
          <w:lang w:val="en-US" w:eastAsia="zh-CN"/>
        </w:rPr>
        <w:t>第4号</w:t>
      </w:r>
      <w:r>
        <w:rPr>
          <w:rFonts w:hint="default" w:ascii="Times New Roman" w:hAnsi="Times New Roman" w:cs="Times New Roman"/>
          <w:color w:val="auto"/>
          <w:sz w:val="24"/>
          <w:lang w:eastAsia="zh-CN"/>
        </w:rPr>
        <w:t>）的要求，</w:t>
      </w:r>
      <w:r>
        <w:rPr>
          <w:rFonts w:hint="default" w:ascii="Times New Roman" w:hAnsi="Times New Roman" w:eastAsia="宋体" w:cs="Times New Roman"/>
          <w:sz w:val="24"/>
          <w:szCs w:val="24"/>
          <w:u w:val="none"/>
          <w:shd w:val="clear" w:color="auto" w:fill="FFFFFF"/>
        </w:rPr>
        <w:t>建设单位应当依法听取环境影响评价范围内的公民、法人和其他组织的意见</w:t>
      </w:r>
      <w:r>
        <w:rPr>
          <w:rFonts w:hint="default" w:ascii="Times New Roman" w:hAnsi="Times New Roman" w:cs="Times New Roman"/>
          <w:sz w:val="24"/>
          <w:szCs w:val="24"/>
          <w:u w:val="none"/>
          <w:shd w:val="clear" w:color="auto" w:fill="FFFFFF"/>
          <w:lang w:eastAsia="zh-CN"/>
        </w:rPr>
        <w:t>，建设项目环境影响评价公众参与相关信息应当依法公开。</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2022年4月委托石家庄天略工程项目管理有限公司编制《怀来县洋河水库水生态修复工程社会稳定风险评估报告》，于2022年5月6日通过专家评审会，2022年5月30日取得关于本项目的批复，审批文号：张行审字[2022]118号。</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本项目的建设单位永定河怀来生态发展有限公司于2023年3月进行了工商变更，单位名称更改为永定河延怀（怀来）生态发展有限公司。</w:t>
      </w:r>
      <w:bookmarkStart w:id="11" w:name="_GoBack"/>
      <w:bookmarkEnd w:id="11"/>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sz w:val="24"/>
          <w:szCs w:val="24"/>
          <w:shd w:val="clear" w:color="auto" w:fill="FFFFFF"/>
        </w:rPr>
      </w:pPr>
      <w:r>
        <w:rPr>
          <w:rFonts w:hint="default" w:ascii="Times New Roman" w:hAnsi="Times New Roman" w:cs="Times New Roman"/>
          <w:sz w:val="24"/>
          <w:szCs w:val="24"/>
          <w:lang w:eastAsia="zh-CN"/>
        </w:rPr>
        <w:t>为</w:t>
      </w:r>
      <w:r>
        <w:rPr>
          <w:rFonts w:hint="default" w:ascii="Times New Roman" w:hAnsi="Times New Roman" w:eastAsia="宋体" w:cs="Times New Roman"/>
          <w:sz w:val="24"/>
          <w:szCs w:val="24"/>
          <w:lang w:eastAsia="zh-CN"/>
        </w:rPr>
        <w:t>了解公众对该建设项目的态度和环境保护方面的意见及建议</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永定河延怀（怀来）生态发展有限公司</w:t>
      </w:r>
      <w:r>
        <w:rPr>
          <w:rFonts w:hint="default" w:ascii="Times New Roman" w:hAnsi="Times New Roman" w:cs="Times New Roman"/>
          <w:sz w:val="24"/>
          <w:szCs w:val="24"/>
          <w:lang w:val="en-US" w:eastAsia="zh-CN"/>
        </w:rPr>
        <w:t>通过网络、报纸和张贴公告等方式开展了</w:t>
      </w:r>
      <w:r>
        <w:rPr>
          <w:rFonts w:hint="default" w:ascii="Times New Roman" w:hAnsi="Times New Roman" w:cs="Times New Roman"/>
          <w:color w:val="000000"/>
          <w:sz w:val="24"/>
          <w:szCs w:val="24"/>
          <w:shd w:val="clear" w:color="auto" w:fill="FFFFFF"/>
          <w:lang w:eastAsia="zh-CN"/>
        </w:rPr>
        <w:t>该</w:t>
      </w:r>
      <w:r>
        <w:rPr>
          <w:rFonts w:hint="default" w:ascii="Times New Roman" w:hAnsi="Times New Roman" w:eastAsia="宋体" w:cs="Times New Roman"/>
          <w:color w:val="000000"/>
          <w:sz w:val="24"/>
          <w:szCs w:val="24"/>
          <w:shd w:val="clear" w:color="auto" w:fill="FFFFFF"/>
        </w:rPr>
        <w:t>项目环境影响评价公众参与</w:t>
      </w:r>
      <w:r>
        <w:rPr>
          <w:rFonts w:hint="default" w:ascii="Times New Roman" w:hAnsi="Times New Roman" w:cs="Times New Roman"/>
          <w:color w:val="000000"/>
          <w:sz w:val="24"/>
          <w:szCs w:val="24"/>
          <w:shd w:val="clear" w:color="auto" w:fill="FFFFFF"/>
          <w:lang w:eastAsia="zh-CN"/>
        </w:rPr>
        <w:t>活动</w:t>
      </w:r>
      <w:r>
        <w:rPr>
          <w:rFonts w:hint="default" w:ascii="Times New Roman" w:hAnsi="Times New Roman" w:eastAsia="宋体" w:cs="Times New Roman"/>
          <w:color w:val="000000"/>
          <w:sz w:val="24"/>
          <w:szCs w:val="24"/>
          <w:shd w:val="clear" w:color="auto" w:fill="FFFFFF"/>
        </w:rPr>
        <w:t>。</w:t>
      </w:r>
    </w:p>
    <w:p>
      <w:pP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br w:type="page"/>
      </w:r>
    </w:p>
    <w:p>
      <w:pPr>
        <w:pStyle w:val="4"/>
        <w:keepNext/>
        <w:keepLines/>
        <w:pageBreakBefore w:val="0"/>
        <w:widowControl w:val="0"/>
        <w:kinsoku/>
        <w:wordWrap/>
        <w:overflowPunct/>
        <w:topLinePunct w:val="0"/>
        <w:autoSpaceDE/>
        <w:autoSpaceDN/>
        <w:bidi w:val="0"/>
        <w:adjustRightInd w:val="0"/>
        <w:snapToGrid w:val="0"/>
        <w:spacing w:before="400" w:after="400" w:line="400" w:lineRule="exact"/>
        <w:textAlignment w:val="auto"/>
        <w:rPr>
          <w:rFonts w:hint="default" w:ascii="Times New Roman" w:hAnsi="Times New Roman" w:cs="Times New Roman"/>
          <w:lang w:val="en-US" w:eastAsia="zh-CN"/>
        </w:rPr>
      </w:pPr>
      <w:r>
        <w:rPr>
          <w:rFonts w:hint="default"/>
          <w:lang w:val="en-US" w:eastAsia="zh-CN"/>
        </w:rPr>
        <w:t>2首次环境影响评价信息公开情况</w:t>
      </w:r>
    </w:p>
    <w:p>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lang w:val="en-US" w:eastAsia="zh-CN"/>
        </w:rPr>
      </w:pPr>
      <w:bookmarkStart w:id="1" w:name="_Toc23660"/>
      <w:r>
        <w:rPr>
          <w:rFonts w:hint="default" w:ascii="Times New Roman" w:hAnsi="Times New Roman" w:cs="Times New Roman"/>
          <w:lang w:val="en-US" w:eastAsia="zh-CN"/>
        </w:rPr>
        <w:t>2.1公开内容及日期</w:t>
      </w:r>
      <w:bookmarkEnd w:id="1"/>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lang w:val="en-US" w:eastAsia="zh-CN"/>
        </w:rPr>
        <w:t>永定河延怀（怀来）生态发展有限公司</w:t>
      </w:r>
      <w:r>
        <w:rPr>
          <w:rFonts w:hint="eastAsia" w:ascii="Times New Roman" w:hAnsi="Times New Roman" w:eastAsia="宋体" w:cs="Times New Roman"/>
          <w:sz w:val="24"/>
          <w:szCs w:val="24"/>
          <w:lang w:val="en-US" w:eastAsia="zh-CN"/>
        </w:rPr>
        <w:t>于2022年5月委托</w:t>
      </w:r>
      <w:r>
        <w:rPr>
          <w:rFonts w:hint="eastAsia" w:ascii="Times New Roman" w:hAnsi="Times New Roman" w:cs="Times New Roman"/>
          <w:color w:val="000000"/>
          <w:sz w:val="24"/>
          <w:szCs w:val="24"/>
          <w:highlight w:val="none"/>
          <w:shd w:val="clear" w:color="auto" w:fill="FFFFFF"/>
          <w:lang w:val="en-US" w:eastAsia="zh-CN"/>
        </w:rPr>
        <w:t>张家口智昊环保科技有限公司承担“永定河延怀（怀来）生态发展有限公司怀来县洋河水库水生态修复工程”环境影响报告书编制工作。并于2022年6月20日通过网络首次公开项目环境影响评价信息，公示内容主要包括：建设项目基本情况、建设项目的建设单位的名称和联系方式、环境影响评价单位信息、征求公众意见的主要事项、公众意见提出的主要方式和途径。可见，首次环境影响评价信息公示内容及日期符合《环境影响评价公众参与办法》要求。</w:t>
      </w:r>
    </w:p>
    <w:p>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lang w:val="en-US" w:eastAsia="zh-CN"/>
        </w:rPr>
      </w:pPr>
      <w:bookmarkStart w:id="2" w:name="_Toc11266"/>
      <w:r>
        <w:rPr>
          <w:rFonts w:hint="default" w:ascii="Times New Roman" w:hAnsi="Times New Roman" w:cs="Times New Roman"/>
          <w:lang w:val="en-US" w:eastAsia="zh-CN"/>
        </w:rPr>
        <w:t>2.2公开方式</w:t>
      </w:r>
      <w:bookmarkEnd w:id="2"/>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000000"/>
          <w:sz w:val="24"/>
          <w:szCs w:val="24"/>
          <w:shd w:val="clear" w:color="auto" w:fill="FFFFFF"/>
          <w:lang w:val="en-US"/>
        </w:rPr>
      </w:pPr>
      <w:r>
        <w:rPr>
          <w:rStyle w:val="16"/>
          <w:rFonts w:hint="default" w:ascii="Times New Roman" w:hAnsi="Times New Roman" w:eastAsia="宋体" w:cs="Times New Roman"/>
          <w:b/>
          <w:bCs/>
          <w:kern w:val="0"/>
          <w:szCs w:val="28"/>
          <w:lang w:val="en-US" w:eastAsia="zh-CN" w:bidi="ar-SA"/>
        </w:rPr>
        <w:t>2.2.1网络</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sz w:val="24"/>
          <w:szCs w:val="24"/>
          <w:shd w:val="clear" w:color="auto" w:fill="FFFFFF"/>
          <w:lang w:val="en-US" w:eastAsia="zh-CN"/>
        </w:rPr>
      </w:pPr>
      <w:r>
        <w:rPr>
          <w:rFonts w:hint="default" w:ascii="Times New Roman" w:hAnsi="Times New Roman" w:cs="Times New Roman"/>
          <w:sz w:val="24"/>
          <w:szCs w:val="24"/>
          <w:lang w:val="en-US" w:eastAsia="zh-CN"/>
        </w:rPr>
        <w:t>本项目首次环境影响评价信息通</w:t>
      </w:r>
      <w:r>
        <w:rPr>
          <w:rFonts w:hint="default" w:ascii="Times New Roman" w:hAnsi="Times New Roman" w:cs="Times New Roman"/>
          <w:sz w:val="24"/>
          <w:szCs w:val="24"/>
          <w:highlight w:val="none"/>
          <w:lang w:val="en-US" w:eastAsia="zh-CN"/>
        </w:rPr>
        <w:t>过</w:t>
      </w:r>
      <w:r>
        <w:rPr>
          <w:rFonts w:hint="eastAsia" w:ascii="Times New Roman" w:hAnsi="Times New Roman" w:cs="Times New Roman"/>
          <w:sz w:val="24"/>
          <w:szCs w:val="24"/>
          <w:highlight w:val="none"/>
          <w:lang w:val="en-US" w:eastAsia="zh-CN"/>
        </w:rPr>
        <w:t>张家口资讯网</w:t>
      </w:r>
      <w:r>
        <w:rPr>
          <w:rFonts w:hint="default" w:ascii="Times New Roman" w:hAnsi="Times New Roman" w:cs="Times New Roman"/>
          <w:sz w:val="24"/>
          <w:szCs w:val="24"/>
          <w:highlight w:val="none"/>
          <w:lang w:val="en-US" w:eastAsia="zh-CN"/>
        </w:rPr>
        <w:t>进</w:t>
      </w:r>
      <w:r>
        <w:rPr>
          <w:rFonts w:hint="default" w:ascii="Times New Roman" w:hAnsi="Times New Roman" w:cs="Times New Roman"/>
          <w:sz w:val="24"/>
          <w:szCs w:val="24"/>
          <w:lang w:val="en-US" w:eastAsia="zh-CN"/>
        </w:rPr>
        <w:t>行公示，</w:t>
      </w:r>
      <w:r>
        <w:rPr>
          <w:rFonts w:hint="eastAsia" w:ascii="Times New Roman" w:hAnsi="Times New Roman" w:cs="Times New Roman"/>
          <w:sz w:val="24"/>
          <w:szCs w:val="24"/>
          <w:lang w:val="en-US" w:eastAsia="zh-CN"/>
        </w:rPr>
        <w:t>张家口资讯网</w:t>
      </w:r>
      <w:r>
        <w:rPr>
          <w:rFonts w:hint="default" w:ascii="Times New Roman" w:hAnsi="Times New Roman" w:cs="Times New Roman"/>
          <w:sz w:val="24"/>
          <w:szCs w:val="24"/>
          <w:lang w:val="en-US" w:eastAsia="zh-CN"/>
        </w:rPr>
        <w:t>属于建设项目所在地</w:t>
      </w:r>
      <w:r>
        <w:rPr>
          <w:rFonts w:hint="eastAsia" w:ascii="Times New Roman" w:hAnsi="Times New Roman" w:cs="Times New Roman"/>
          <w:sz w:val="24"/>
          <w:szCs w:val="24"/>
          <w:lang w:val="en-US" w:eastAsia="zh-CN"/>
        </w:rPr>
        <w:t>媒体</w:t>
      </w:r>
      <w:r>
        <w:rPr>
          <w:rFonts w:hint="default" w:ascii="Times New Roman" w:hAnsi="Times New Roman" w:cs="Times New Roman"/>
          <w:sz w:val="24"/>
          <w:szCs w:val="24"/>
          <w:lang w:val="en-US" w:eastAsia="zh-CN"/>
        </w:rPr>
        <w:t>网站，符合</w:t>
      </w:r>
      <w:r>
        <w:rPr>
          <w:rFonts w:hint="default" w:ascii="Times New Roman" w:hAnsi="Times New Roman" w:eastAsia="宋体" w:cs="Times New Roman"/>
          <w:color w:val="000000"/>
          <w:sz w:val="24"/>
          <w:szCs w:val="24"/>
          <w:shd w:val="clear" w:color="auto" w:fill="FFFFFF"/>
        </w:rPr>
        <w:t>《环境影响评价公众参与办法》</w:t>
      </w:r>
      <w:r>
        <w:rPr>
          <w:rFonts w:hint="default" w:ascii="Times New Roman" w:hAnsi="Times New Roman" w:cs="Times New Roman"/>
          <w:color w:val="000000"/>
          <w:sz w:val="24"/>
          <w:szCs w:val="24"/>
          <w:shd w:val="clear" w:color="auto" w:fill="FFFFFF"/>
          <w:lang w:eastAsia="zh-CN"/>
        </w:rPr>
        <w:t>要求。</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t>公示时间</w:t>
      </w:r>
      <w:r>
        <w:rPr>
          <w:rFonts w:hint="default" w:ascii="Times New Roman" w:hAnsi="Times New Roman" w:cs="Times New Roman"/>
          <w:color w:val="000000"/>
          <w:sz w:val="24"/>
          <w:szCs w:val="24"/>
          <w:shd w:val="clear" w:color="auto" w:fill="FFFFFF"/>
          <w:lang w:eastAsia="zh-CN"/>
        </w:rPr>
        <w:t>：</w:t>
      </w:r>
      <w:r>
        <w:rPr>
          <w:rFonts w:hint="default" w:ascii="Times New Roman" w:hAnsi="Times New Roman" w:eastAsia="宋体" w:cs="Times New Roman"/>
          <w:color w:val="000000"/>
          <w:sz w:val="24"/>
          <w:szCs w:val="24"/>
          <w:shd w:val="clear" w:color="auto" w:fill="FFFFFF"/>
          <w:lang w:val="en-US" w:eastAsia="zh-CN"/>
        </w:rPr>
        <w:t>20</w:t>
      </w:r>
      <w:r>
        <w:rPr>
          <w:rFonts w:hint="eastAsia" w:ascii="Times New Roman" w:hAnsi="Times New Roman" w:eastAsia="宋体" w:cs="Times New Roman"/>
          <w:color w:val="000000"/>
          <w:sz w:val="24"/>
          <w:szCs w:val="24"/>
          <w:shd w:val="clear" w:color="auto" w:fill="FFFFFF"/>
          <w:lang w:val="en-US" w:eastAsia="zh-CN"/>
        </w:rPr>
        <w:t>22</w:t>
      </w:r>
      <w:r>
        <w:rPr>
          <w:rFonts w:hint="default" w:ascii="Times New Roman" w:hAnsi="Times New Roman" w:eastAsia="宋体" w:cs="Times New Roman"/>
          <w:color w:val="000000"/>
          <w:sz w:val="24"/>
          <w:szCs w:val="24"/>
          <w:shd w:val="clear" w:color="auto" w:fill="FFFFFF"/>
          <w:lang w:eastAsia="zh-CN"/>
        </w:rPr>
        <w:t>年</w:t>
      </w:r>
      <w:r>
        <w:rPr>
          <w:rFonts w:hint="eastAsia" w:ascii="Times New Roman" w:hAnsi="Times New Roman" w:eastAsia="宋体" w:cs="Times New Roman"/>
          <w:color w:val="000000"/>
          <w:sz w:val="24"/>
          <w:szCs w:val="24"/>
          <w:shd w:val="clear" w:color="auto" w:fill="FFFFFF"/>
          <w:lang w:val="en-US" w:eastAsia="zh-CN"/>
        </w:rPr>
        <w:t>6</w:t>
      </w:r>
      <w:r>
        <w:rPr>
          <w:rFonts w:hint="default" w:ascii="Times New Roman" w:hAnsi="Times New Roman" w:eastAsia="宋体" w:cs="Times New Roman"/>
          <w:color w:val="000000"/>
          <w:sz w:val="24"/>
          <w:szCs w:val="24"/>
          <w:shd w:val="clear" w:color="auto" w:fill="FFFFFF"/>
          <w:lang w:val="en-US" w:eastAsia="zh-CN"/>
        </w:rPr>
        <w:t>月</w:t>
      </w:r>
      <w:r>
        <w:rPr>
          <w:rFonts w:hint="eastAsia" w:ascii="Times New Roman" w:hAnsi="Times New Roman" w:cs="Times New Roman"/>
          <w:color w:val="000000"/>
          <w:sz w:val="24"/>
          <w:szCs w:val="24"/>
          <w:shd w:val="clear" w:color="auto" w:fill="FFFFFF"/>
          <w:lang w:val="en-US" w:eastAsia="zh-CN"/>
        </w:rPr>
        <w:t>20</w:t>
      </w:r>
      <w:r>
        <w:rPr>
          <w:rFonts w:hint="default" w:ascii="Times New Roman" w:hAnsi="Times New Roman" w:eastAsia="宋体" w:cs="Times New Roman"/>
          <w:color w:val="000000"/>
          <w:sz w:val="24"/>
          <w:szCs w:val="24"/>
          <w:shd w:val="clear" w:color="auto" w:fill="FFFFFF"/>
          <w:lang w:eastAsia="zh-CN"/>
        </w:rPr>
        <w:t>日</w:t>
      </w:r>
      <w:r>
        <w:rPr>
          <w:rFonts w:hint="default" w:ascii="Times New Roman" w:hAnsi="Times New Roman" w:cs="Times New Roman"/>
          <w:color w:val="000000"/>
          <w:sz w:val="24"/>
          <w:szCs w:val="24"/>
          <w:shd w:val="clear" w:color="auto" w:fill="FFFFFF"/>
          <w:lang w:eastAsia="zh-CN"/>
        </w:rPr>
        <w:t>。</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t>公示网址</w:t>
      </w:r>
      <w:r>
        <w:rPr>
          <w:rFonts w:hint="default" w:ascii="Times New Roman" w:hAnsi="Times New Roman" w:cs="Times New Roman"/>
          <w:color w:val="000000"/>
          <w:sz w:val="24"/>
          <w:szCs w:val="24"/>
          <w:shd w:val="clear" w:color="auto" w:fill="FFFFFF"/>
          <w:lang w:eastAsia="zh-CN"/>
        </w:rPr>
        <w:t>：</w:t>
      </w:r>
      <w:r>
        <w:rPr>
          <w:rFonts w:hint="default" w:ascii="Times New Roman" w:hAnsi="Times New Roman" w:eastAsia="宋体" w:cs="Times New Roman"/>
          <w:sz w:val="24"/>
          <w:szCs w:val="24"/>
        </w:rPr>
        <w:t>http://www.zjk169.net/green/26688.html</w:t>
      </w:r>
      <w:r>
        <w:rPr>
          <w:rFonts w:hint="default" w:ascii="Times New Roman" w:hAnsi="Times New Roman" w:cs="Times New Roman"/>
          <w:color w:val="000000"/>
          <w:sz w:val="24"/>
          <w:szCs w:val="24"/>
          <w:shd w:val="clear" w:color="auto" w:fill="FFFFFF"/>
          <w:lang w:eastAsia="zh-CN"/>
        </w:rPr>
        <w:fldChar w:fldCharType="begin"/>
      </w:r>
      <w:r>
        <w:rPr>
          <w:rFonts w:hint="default" w:ascii="Times New Roman" w:hAnsi="Times New Roman" w:cs="Times New Roman"/>
          <w:color w:val="000000"/>
          <w:sz w:val="24"/>
          <w:szCs w:val="24"/>
          <w:shd w:val="clear" w:color="auto" w:fill="FFFFFF"/>
          <w:lang w:eastAsia="zh-CN"/>
        </w:rPr>
        <w:instrText xml:space="preserve"> HYPERLINK "http://www.zjk169.net/news/news/18200/，公示截图见下图。、" </w:instrText>
      </w:r>
      <w:r>
        <w:rPr>
          <w:rFonts w:hint="default" w:ascii="Times New Roman" w:hAnsi="Times New Roman" w:cs="Times New Roman"/>
          <w:color w:val="000000"/>
          <w:sz w:val="24"/>
          <w:szCs w:val="24"/>
          <w:shd w:val="clear" w:color="auto" w:fill="FFFFFF"/>
          <w:lang w:eastAsia="zh-CN"/>
        </w:rPr>
        <w:fldChar w:fldCharType="separate"/>
      </w:r>
      <w:r>
        <w:rPr>
          <w:rStyle w:val="15"/>
          <w:rFonts w:hint="default" w:ascii="Times New Roman" w:hAnsi="Times New Roman" w:eastAsia="宋体" w:cs="Times New Roman"/>
          <w:color w:val="auto"/>
          <w:sz w:val="24"/>
          <w:szCs w:val="24"/>
          <w:u w:val="none"/>
          <w:shd w:val="clear" w:color="auto" w:fill="FFFFFF"/>
        </w:rPr>
        <w:t>公示截图</w:t>
      </w:r>
      <w:r>
        <w:rPr>
          <w:rStyle w:val="15"/>
          <w:rFonts w:hint="default" w:ascii="Times New Roman" w:hAnsi="Times New Roman" w:cs="Times New Roman"/>
          <w:color w:val="auto"/>
          <w:sz w:val="24"/>
          <w:szCs w:val="24"/>
          <w:u w:val="none"/>
          <w:shd w:val="clear" w:color="auto" w:fill="FFFFFF"/>
          <w:lang w:eastAsia="zh-CN"/>
        </w:rPr>
        <w:t>见下图</w:t>
      </w:r>
      <w:r>
        <w:rPr>
          <w:rStyle w:val="15"/>
          <w:rFonts w:hint="default" w:ascii="Times New Roman" w:hAnsi="Times New Roman" w:cs="Times New Roman"/>
          <w:color w:val="auto"/>
          <w:sz w:val="24"/>
          <w:szCs w:val="24"/>
          <w:u w:val="none"/>
          <w:shd w:val="clear" w:color="auto" w:fill="FFFFFF"/>
          <w:lang w:val="en-US" w:eastAsia="zh-CN"/>
        </w:rPr>
        <w:t>。</w:t>
      </w:r>
      <w:r>
        <w:rPr>
          <w:rFonts w:hint="default" w:ascii="Times New Roman" w:hAnsi="Times New Roman" w:cs="Times New Roman"/>
          <w:color w:val="000000"/>
          <w:sz w:val="24"/>
          <w:szCs w:val="24"/>
          <w:shd w:val="clear" w:color="auto" w:fill="FFFFFF"/>
          <w:lang w:eastAsia="zh-CN"/>
        </w:rPr>
        <w:fldChar w:fldCharType="end"/>
      </w:r>
    </w:p>
    <w:p>
      <w:pPr>
        <w:pStyle w:val="10"/>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sz w:val="24"/>
          <w:szCs w:val="24"/>
          <w:shd w:val="clear" w:color="auto" w:fill="FFFFFF"/>
          <w:lang w:eastAsia="zh-CN"/>
        </w:rPr>
      </w:pPr>
      <w:r>
        <w:rPr>
          <w:rFonts w:hint="eastAsia" w:ascii="Times New Roman" w:hAnsi="Times New Roman" w:cs="Times New Roman"/>
          <w:color w:val="000000"/>
          <w:sz w:val="24"/>
          <w:szCs w:val="24"/>
          <w:shd w:val="clear" w:color="auto" w:fill="FFFFFF"/>
          <w:lang w:eastAsia="zh-CN"/>
        </w:rPr>
        <w:drawing>
          <wp:inline distT="0" distB="0" distL="114300" distR="114300">
            <wp:extent cx="4832985" cy="8266430"/>
            <wp:effectExtent l="12700" t="12700" r="31115" b="26670"/>
            <wp:docPr id="1" name="图片 1" descr="E:\【魏立佳】\【其他项目】\永定河怀来生态发展有限公司怀来县洋河水库水生态修复工程项目\永定河延怀（怀来）生态发展有限公司怀来县洋河水库水生态修复工程环境影响报告书 公众参与说明\第一次网上公示.png第一次网上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魏立佳】\【其他项目】\永定河怀来生态发展有限公司怀来县洋河水库水生态修复工程项目\永定河延怀（怀来）生态发展有限公司怀来县洋河水库水生态修复工程环境影响报告书 公众参与说明\第一次网上公示.png第一次网上公示"/>
                    <pic:cNvPicPr>
                      <a:picLocks noChangeAspect="1"/>
                    </pic:cNvPicPr>
                  </pic:nvPicPr>
                  <pic:blipFill>
                    <a:blip r:embed="rId4"/>
                    <a:srcRect l="8895" t="1940" r="31560" b="36453"/>
                    <a:stretch>
                      <a:fillRect/>
                    </a:stretch>
                  </pic:blipFill>
                  <pic:spPr>
                    <a:xfrm>
                      <a:off x="0" y="0"/>
                      <a:ext cx="4832985" cy="8266430"/>
                    </a:xfrm>
                    <a:prstGeom prst="rect">
                      <a:avLst/>
                    </a:prstGeom>
                    <a:ln w="12700">
                      <a:solidFill>
                        <a:schemeClr val="tx1"/>
                      </a:solidFill>
                    </a:ln>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b/>
          <w:bCs/>
          <w:color w:val="000000"/>
          <w:sz w:val="21"/>
          <w:szCs w:val="21"/>
          <w:shd w:val="clear" w:color="auto" w:fill="FFFFFF"/>
          <w:lang w:val="en-US" w:eastAsia="zh-CN"/>
        </w:rPr>
      </w:pPr>
      <w:r>
        <w:rPr>
          <w:rFonts w:hint="default" w:ascii="Times New Roman" w:hAnsi="Times New Roman" w:cs="Times New Roman"/>
          <w:b/>
          <w:bCs/>
          <w:color w:val="000000"/>
          <w:sz w:val="21"/>
          <w:szCs w:val="21"/>
          <w:shd w:val="clear" w:color="auto" w:fill="FFFFFF"/>
          <w:lang w:val="en-US" w:eastAsia="zh-CN"/>
        </w:rPr>
        <w:t>图</w:t>
      </w:r>
      <w:r>
        <w:rPr>
          <w:rFonts w:hint="eastAsia" w:ascii="Times New Roman" w:hAnsi="Times New Roman" w:cs="Times New Roman"/>
          <w:b/>
          <w:bCs/>
          <w:color w:val="000000"/>
          <w:sz w:val="21"/>
          <w:szCs w:val="21"/>
          <w:shd w:val="clear" w:color="auto" w:fill="FFFFFF"/>
          <w:lang w:val="en-US" w:eastAsia="zh-CN"/>
        </w:rPr>
        <w:t>1</w:t>
      </w:r>
      <w:r>
        <w:rPr>
          <w:rFonts w:hint="default" w:ascii="Times New Roman" w:hAnsi="Times New Roman" w:eastAsia="宋体" w:cs="Times New Roman"/>
          <w:b/>
          <w:bCs/>
          <w:sz w:val="21"/>
          <w:szCs w:val="21"/>
          <w:lang w:val="en-US" w:eastAsia="zh-CN"/>
        </w:rPr>
        <w:t>首次环境影响评价信息</w:t>
      </w:r>
      <w:r>
        <w:rPr>
          <w:rFonts w:hint="default" w:ascii="Times New Roman" w:hAnsi="Times New Roman" w:cs="Times New Roman"/>
          <w:b/>
          <w:bCs/>
          <w:sz w:val="21"/>
          <w:szCs w:val="21"/>
          <w:lang w:val="en-US" w:eastAsia="zh-CN"/>
        </w:rPr>
        <w:t>网络公示截图</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cs="Times New Roman"/>
          <w:sz w:val="24"/>
          <w:szCs w:val="24"/>
        </w:rPr>
      </w:pPr>
      <w:r>
        <w:rPr>
          <w:rStyle w:val="16"/>
          <w:rFonts w:hint="default" w:ascii="Times New Roman" w:hAnsi="Times New Roman" w:eastAsia="宋体" w:cs="Times New Roman"/>
          <w:b/>
          <w:bCs/>
          <w:kern w:val="0"/>
          <w:szCs w:val="28"/>
          <w:lang w:val="en-US" w:eastAsia="zh-CN" w:bidi="ar-SA"/>
        </w:rPr>
        <w:t>2.2.2其他</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本项目未采用其他方式进行首次环境影响评价信息公开。</w:t>
      </w:r>
    </w:p>
    <w:p>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lang w:val="en-US" w:eastAsia="zh-CN"/>
        </w:rPr>
      </w:pPr>
      <w:bookmarkStart w:id="3" w:name="_Toc2174"/>
      <w:r>
        <w:rPr>
          <w:rFonts w:hint="default" w:ascii="Times New Roman" w:hAnsi="Times New Roman" w:cs="Times New Roman"/>
          <w:lang w:val="en-US" w:eastAsia="zh-CN"/>
        </w:rPr>
        <w:t>2.3公众意见情况</w:t>
      </w:r>
      <w:bookmarkEnd w:id="3"/>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atLeast"/>
        <w:ind w:firstLine="480" w:firstLineChars="200"/>
        <w:textAlignment w:val="auto"/>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sz w:val="24"/>
          <w:szCs w:val="24"/>
          <w:lang w:val="en-US" w:eastAsia="zh-CN"/>
        </w:rPr>
        <w:t>首次环境影响评价信息公开</w:t>
      </w:r>
      <w:r>
        <w:rPr>
          <w:rFonts w:hint="default" w:ascii="Times New Roman" w:hAnsi="Times New Roman" w:cs="Times New Roman"/>
          <w:sz w:val="24"/>
          <w:szCs w:val="24"/>
          <w:lang w:val="en-US" w:eastAsia="zh-CN"/>
        </w:rPr>
        <w:t>期间，没有收到任何</w:t>
      </w:r>
      <w:r>
        <w:rPr>
          <w:rFonts w:hint="default" w:ascii="Times New Roman" w:hAnsi="Times New Roman" w:eastAsia="宋体" w:cs="Times New Roman"/>
          <w:color w:val="000000"/>
          <w:sz w:val="24"/>
          <w:szCs w:val="24"/>
          <w:shd w:val="clear" w:color="auto" w:fill="FFFFFF"/>
        </w:rPr>
        <w:t>公众意见。</w:t>
      </w:r>
    </w:p>
    <w:p>
      <w:pP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br w:type="page"/>
      </w:r>
    </w:p>
    <w:p>
      <w:pPr>
        <w:pStyle w:val="4"/>
        <w:keepNext/>
        <w:keepLines/>
        <w:pageBreakBefore w:val="0"/>
        <w:widowControl w:val="0"/>
        <w:kinsoku/>
        <w:wordWrap/>
        <w:overflowPunct/>
        <w:topLinePunct w:val="0"/>
        <w:autoSpaceDE/>
        <w:autoSpaceDN/>
        <w:bidi w:val="0"/>
        <w:adjustRightInd w:val="0"/>
        <w:snapToGrid w:val="0"/>
        <w:spacing w:before="400" w:after="400" w:line="40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3征求意见稿公示情况</w:t>
      </w:r>
    </w:p>
    <w:p>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lang w:val="en-US" w:eastAsia="zh-CN"/>
        </w:rPr>
      </w:pPr>
      <w:bookmarkStart w:id="4" w:name="_Toc23188"/>
      <w:r>
        <w:rPr>
          <w:rFonts w:hint="default" w:ascii="Times New Roman" w:hAnsi="Times New Roman" w:cs="Times New Roman"/>
          <w:lang w:val="en-US" w:eastAsia="zh-CN"/>
        </w:rPr>
        <w:t>3.1公示内容及时限</w:t>
      </w:r>
      <w:bookmarkEnd w:id="4"/>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sz w:val="24"/>
          <w:szCs w:val="24"/>
          <w:shd w:val="clear" w:color="auto" w:fill="FFFFFF"/>
          <w:lang w:val="en-US" w:eastAsia="zh-CN"/>
        </w:rPr>
        <w:t>项目环境影响报告书征求意见稿形成后，</w:t>
      </w:r>
      <w:r>
        <w:rPr>
          <w:rFonts w:hint="default" w:ascii="Times New Roman" w:hAnsi="Times New Roman" w:eastAsia="宋体" w:cs="Times New Roman"/>
          <w:sz w:val="24"/>
          <w:szCs w:val="24"/>
          <w:lang w:val="en-US" w:eastAsia="zh-CN"/>
        </w:rPr>
        <w:t>永定河延怀（怀来）生态发展有限公司</w:t>
      </w:r>
      <w:r>
        <w:rPr>
          <w:rFonts w:hint="default" w:ascii="Times New Roman" w:hAnsi="Times New Roman" w:cs="Times New Roman"/>
          <w:sz w:val="24"/>
          <w:szCs w:val="24"/>
          <w:lang w:val="en-US" w:eastAsia="zh-CN"/>
        </w:rPr>
        <w:t>对</w:t>
      </w:r>
      <w:r>
        <w:rPr>
          <w:rFonts w:hint="default" w:ascii="Times New Roman" w:hAnsi="Times New Roman" w:cs="Times New Roman"/>
          <w:color w:val="000000"/>
          <w:sz w:val="24"/>
          <w:szCs w:val="24"/>
          <w:shd w:val="clear" w:color="auto" w:fill="FFFFFF"/>
          <w:lang w:val="en-US" w:eastAsia="zh-CN"/>
        </w:rPr>
        <w:t>项目</w:t>
      </w:r>
      <w:r>
        <w:rPr>
          <w:rFonts w:hint="eastAsia" w:ascii="Times New Roman" w:hAnsi="Times New Roman" w:cs="Times New Roman"/>
          <w:color w:val="000000"/>
          <w:sz w:val="24"/>
          <w:szCs w:val="24"/>
          <w:shd w:val="clear" w:color="auto" w:fill="FFFFFF"/>
          <w:lang w:val="en-US" w:eastAsia="zh-CN"/>
        </w:rPr>
        <w:t>环境影响评价</w:t>
      </w:r>
      <w:r>
        <w:rPr>
          <w:rFonts w:hint="default" w:ascii="Times New Roman" w:hAnsi="Times New Roman" w:cs="Times New Roman"/>
          <w:color w:val="000000"/>
          <w:sz w:val="24"/>
          <w:szCs w:val="24"/>
          <w:shd w:val="clear" w:color="auto" w:fill="FFFFFF"/>
          <w:lang w:val="en-US" w:eastAsia="zh-CN"/>
        </w:rPr>
        <w:t>进行了第二次公示。</w:t>
      </w:r>
      <w:r>
        <w:rPr>
          <w:rFonts w:hint="default" w:ascii="Times New Roman" w:hAnsi="Times New Roman" w:eastAsia="宋体" w:cs="Times New Roman"/>
          <w:color w:val="000000"/>
          <w:sz w:val="24"/>
          <w:szCs w:val="24"/>
          <w:shd w:val="clear" w:color="auto" w:fill="FFFFFF"/>
        </w:rPr>
        <w:t>征求意见稿主要内容</w:t>
      </w:r>
      <w:r>
        <w:rPr>
          <w:rFonts w:hint="default" w:ascii="Times New Roman" w:hAnsi="Times New Roman" w:cs="Times New Roman"/>
          <w:color w:val="000000"/>
          <w:sz w:val="24"/>
          <w:szCs w:val="24"/>
          <w:shd w:val="clear" w:color="auto" w:fill="FFFFFF"/>
          <w:lang w:eastAsia="zh-CN"/>
        </w:rPr>
        <w:t>为</w:t>
      </w:r>
      <w:r>
        <w:rPr>
          <w:rFonts w:hint="default" w:ascii="Times New Roman" w:hAnsi="Times New Roman" w:eastAsia="宋体" w:cs="Times New Roman"/>
          <w:color w:val="000000"/>
          <w:sz w:val="24"/>
          <w:szCs w:val="24"/>
          <w:shd w:val="clear" w:color="auto" w:fill="FFFFFF"/>
        </w:rPr>
        <w:t>基本完成的</w:t>
      </w:r>
      <w:r>
        <w:rPr>
          <w:rFonts w:hint="default" w:ascii="Times New Roman" w:hAnsi="Times New Roman" w:cs="Times New Roman"/>
          <w:color w:val="000000"/>
          <w:sz w:val="24"/>
          <w:szCs w:val="24"/>
          <w:shd w:val="clear" w:color="auto" w:fill="FFFFFF"/>
          <w:lang w:eastAsia="zh-CN"/>
        </w:rPr>
        <w:t>项目</w:t>
      </w:r>
      <w:r>
        <w:rPr>
          <w:rFonts w:hint="default" w:ascii="Times New Roman" w:hAnsi="Times New Roman" w:eastAsia="宋体" w:cs="Times New Roman"/>
          <w:color w:val="000000"/>
          <w:sz w:val="24"/>
          <w:szCs w:val="24"/>
          <w:shd w:val="clear" w:color="auto" w:fill="FFFFFF"/>
        </w:rPr>
        <w:t>环境影响报告书</w:t>
      </w:r>
      <w:r>
        <w:rPr>
          <w:rFonts w:hint="default" w:ascii="Times New Roman" w:hAnsi="Times New Roman" w:cs="Times New Roman"/>
          <w:color w:val="000000"/>
          <w:sz w:val="24"/>
          <w:szCs w:val="24"/>
          <w:shd w:val="clear" w:color="auto" w:fill="FFFFFF"/>
          <w:lang w:eastAsia="zh-CN"/>
        </w:rPr>
        <w:t>。</w:t>
      </w:r>
      <w:r>
        <w:rPr>
          <w:rFonts w:hint="default" w:ascii="Times New Roman" w:hAnsi="Times New Roman" w:cs="Times New Roman"/>
          <w:sz w:val="24"/>
          <w:szCs w:val="24"/>
          <w:lang w:val="en-US" w:eastAsia="zh-CN"/>
        </w:rPr>
        <w:t>公示内容主要包括</w:t>
      </w:r>
      <w:r>
        <w:rPr>
          <w:rFonts w:hint="eastAsia" w:ascii="Times New Roman" w:hAnsi="Times New Roman" w:cs="Times New Roman"/>
          <w:sz w:val="24"/>
          <w:szCs w:val="24"/>
          <w:lang w:val="en-US" w:eastAsia="zh-CN"/>
        </w:rPr>
        <w:t>：</w:t>
      </w:r>
      <w:r>
        <w:rPr>
          <w:rFonts w:hint="eastAsia" w:ascii="Times New Roman" w:hAnsi="Times New Roman" w:cs="Times New Roman"/>
          <w:color w:val="000000"/>
          <w:sz w:val="24"/>
          <w:szCs w:val="24"/>
          <w:shd w:val="clear" w:color="auto" w:fill="FFFFFF"/>
          <w:lang w:val="en-US" w:eastAsia="zh-CN"/>
        </w:rPr>
        <w:t>项目基本情况、</w:t>
      </w:r>
      <w:r>
        <w:rPr>
          <w:rFonts w:hint="default" w:ascii="Times New Roman" w:hAnsi="Times New Roman" w:cs="Times New Roman"/>
          <w:sz w:val="24"/>
          <w:szCs w:val="24"/>
          <w:lang w:val="en-US" w:eastAsia="zh-CN"/>
        </w:rPr>
        <w:t>环境影响报告书征求意见稿全文的网络链接及查阅纸质报告书的方式和途径</w:t>
      </w:r>
      <w:r>
        <w:rPr>
          <w:rFonts w:hint="eastAsia" w:ascii="Times New Roman" w:hAnsi="Times New Roman" w:cs="Times New Roman"/>
          <w:sz w:val="24"/>
          <w:szCs w:val="24"/>
          <w:lang w:val="en-US" w:eastAsia="zh-CN"/>
        </w:rPr>
        <w:t>、</w:t>
      </w:r>
      <w:r>
        <w:rPr>
          <w:rFonts w:hint="eastAsia" w:ascii="Times New Roman" w:hAnsi="Times New Roman" w:cs="Times New Roman"/>
          <w:color w:val="000000"/>
          <w:sz w:val="24"/>
          <w:szCs w:val="24"/>
          <w:shd w:val="clear" w:color="auto" w:fill="FFFFFF"/>
          <w:lang w:val="en-US" w:eastAsia="zh-CN"/>
        </w:rPr>
        <w:t>建设单位信息及联系方式、环境影响评价单位信息及联系方式，征求意见的公众范围，</w:t>
      </w:r>
      <w:r>
        <w:rPr>
          <w:rFonts w:hint="default" w:ascii="Times New Roman" w:hAnsi="Times New Roman" w:cs="Times New Roman"/>
          <w:sz w:val="24"/>
          <w:szCs w:val="24"/>
          <w:lang w:val="en-US" w:eastAsia="zh-CN"/>
        </w:rPr>
        <w:t>公众意见表的网络连接、公众提出意见的方式和途径、公众提出意见的起止时间</w:t>
      </w:r>
      <w:r>
        <w:rPr>
          <w:rFonts w:hint="eastAsia" w:ascii="Times New Roman" w:hAnsi="Times New Roman" w:cs="Times New Roman"/>
          <w:color w:val="000000"/>
          <w:sz w:val="24"/>
          <w:szCs w:val="24"/>
          <w:shd w:val="clear" w:color="auto" w:fill="FFFFFF"/>
          <w:lang w:val="en-US" w:eastAsia="zh-CN"/>
        </w:rPr>
        <w:t>。</w:t>
      </w:r>
      <w:r>
        <w:rPr>
          <w:rFonts w:hint="default" w:ascii="Times New Roman" w:hAnsi="Times New Roman" w:cs="Times New Roman"/>
          <w:sz w:val="24"/>
          <w:szCs w:val="24"/>
          <w:lang w:val="en-US" w:eastAsia="zh-CN"/>
        </w:rPr>
        <w:t>公示时限为</w:t>
      </w:r>
      <w:r>
        <w:rPr>
          <w:rFonts w:hint="default" w:ascii="Times New Roman" w:hAnsi="Times New Roman" w:cs="Times New Roman"/>
          <w:color w:val="000000"/>
          <w:sz w:val="24"/>
          <w:szCs w:val="24"/>
          <w:shd w:val="clear" w:color="auto" w:fill="FFFFFF"/>
          <w:lang w:eastAsia="zh-CN"/>
        </w:rPr>
        <w:t>202</w:t>
      </w:r>
      <w:r>
        <w:rPr>
          <w:rFonts w:hint="eastAsia" w:ascii="Times New Roman" w:hAnsi="Times New Roman" w:cs="Times New Roman"/>
          <w:color w:val="000000"/>
          <w:sz w:val="24"/>
          <w:szCs w:val="24"/>
          <w:shd w:val="clear" w:color="auto" w:fill="FFFFFF"/>
          <w:lang w:val="en-US" w:eastAsia="zh-CN"/>
        </w:rPr>
        <w:t>3</w:t>
      </w:r>
      <w:r>
        <w:rPr>
          <w:rFonts w:hint="default" w:ascii="Times New Roman" w:hAnsi="Times New Roman" w:cs="Times New Roman"/>
          <w:color w:val="000000"/>
          <w:sz w:val="24"/>
          <w:szCs w:val="24"/>
          <w:shd w:val="clear" w:color="auto" w:fill="FFFFFF"/>
          <w:lang w:eastAsia="zh-CN"/>
        </w:rPr>
        <w:t>年</w:t>
      </w:r>
      <w:r>
        <w:rPr>
          <w:rFonts w:hint="eastAsia" w:ascii="Times New Roman" w:hAnsi="Times New Roman" w:cs="Times New Roman"/>
          <w:color w:val="000000"/>
          <w:sz w:val="24"/>
          <w:szCs w:val="24"/>
          <w:shd w:val="clear" w:color="auto" w:fill="FFFFFF"/>
          <w:lang w:val="en-US" w:eastAsia="zh-CN"/>
        </w:rPr>
        <w:t>5</w:t>
      </w:r>
      <w:r>
        <w:rPr>
          <w:rFonts w:hint="default" w:ascii="Times New Roman" w:hAnsi="Times New Roman" w:cs="Times New Roman"/>
          <w:color w:val="000000"/>
          <w:sz w:val="24"/>
          <w:szCs w:val="24"/>
          <w:shd w:val="clear" w:color="auto" w:fill="FFFFFF"/>
          <w:lang w:eastAsia="zh-CN"/>
        </w:rPr>
        <w:t>月</w:t>
      </w:r>
      <w:r>
        <w:rPr>
          <w:rFonts w:hint="eastAsia" w:ascii="Times New Roman" w:hAnsi="Times New Roman" w:cs="Times New Roman"/>
          <w:color w:val="000000"/>
          <w:sz w:val="24"/>
          <w:szCs w:val="24"/>
          <w:shd w:val="clear" w:color="auto" w:fill="FFFFFF"/>
          <w:lang w:val="en-US" w:eastAsia="zh-CN"/>
        </w:rPr>
        <w:t>6</w:t>
      </w:r>
      <w:r>
        <w:rPr>
          <w:rFonts w:hint="default" w:ascii="Times New Roman" w:hAnsi="Times New Roman" w:cs="Times New Roman"/>
          <w:color w:val="000000"/>
          <w:sz w:val="24"/>
          <w:szCs w:val="24"/>
          <w:shd w:val="clear" w:color="auto" w:fill="FFFFFF"/>
          <w:lang w:eastAsia="zh-CN"/>
        </w:rPr>
        <w:t>日~</w:t>
      </w:r>
      <w:r>
        <w:rPr>
          <w:rFonts w:hint="eastAsia" w:ascii="Times New Roman" w:hAnsi="Times New Roman" w:cs="Times New Roman"/>
          <w:color w:val="000000"/>
          <w:sz w:val="24"/>
          <w:szCs w:val="24"/>
          <w:shd w:val="clear" w:color="auto" w:fill="FFFFFF"/>
          <w:lang w:val="en-US" w:eastAsia="zh-CN"/>
        </w:rPr>
        <w:t>5</w:t>
      </w:r>
      <w:r>
        <w:rPr>
          <w:rFonts w:hint="default" w:ascii="Times New Roman" w:hAnsi="Times New Roman" w:cs="Times New Roman"/>
          <w:color w:val="000000"/>
          <w:sz w:val="24"/>
          <w:szCs w:val="24"/>
          <w:shd w:val="clear" w:color="auto" w:fill="FFFFFF"/>
          <w:lang w:eastAsia="zh-CN"/>
        </w:rPr>
        <w:t>月</w:t>
      </w:r>
      <w:r>
        <w:rPr>
          <w:rFonts w:hint="eastAsia" w:ascii="Times New Roman" w:hAnsi="Times New Roman" w:cs="Times New Roman"/>
          <w:color w:val="000000"/>
          <w:sz w:val="24"/>
          <w:szCs w:val="24"/>
          <w:shd w:val="clear" w:color="auto" w:fill="FFFFFF"/>
          <w:lang w:val="en-US" w:eastAsia="zh-CN"/>
        </w:rPr>
        <w:t>18</w:t>
      </w:r>
      <w:r>
        <w:rPr>
          <w:rFonts w:hint="default" w:ascii="Times New Roman" w:hAnsi="Times New Roman" w:cs="Times New Roman"/>
          <w:color w:val="000000"/>
          <w:sz w:val="24"/>
          <w:szCs w:val="24"/>
          <w:shd w:val="clear" w:color="auto" w:fill="FFFFFF"/>
          <w:lang w:eastAsia="zh-CN"/>
        </w:rPr>
        <w:t>日</w:t>
      </w:r>
      <w:r>
        <w:rPr>
          <w:rFonts w:hint="eastAsia" w:ascii="Times New Roman" w:hAnsi="Times New Roman" w:cs="Times New Roman"/>
          <w:color w:val="000000"/>
          <w:sz w:val="24"/>
          <w:szCs w:val="24"/>
          <w:shd w:val="clear" w:color="auto" w:fill="FFFFFF"/>
          <w:lang w:eastAsia="zh-CN"/>
        </w:rPr>
        <w:t>（</w:t>
      </w:r>
      <w:r>
        <w:rPr>
          <w:rFonts w:hint="eastAsia" w:ascii="Times New Roman" w:hAnsi="Times New Roman" w:cs="Times New Roman"/>
          <w:color w:val="000000"/>
          <w:sz w:val="24"/>
          <w:szCs w:val="24"/>
          <w:shd w:val="clear" w:color="auto" w:fill="FFFFFF"/>
          <w:lang w:val="en-US" w:eastAsia="zh-CN"/>
        </w:rPr>
        <w:t>10个工作日</w:t>
      </w:r>
      <w:r>
        <w:rPr>
          <w:rFonts w:hint="eastAsia" w:ascii="Times New Roman" w:hAnsi="Times New Roman" w:cs="Times New Roman"/>
          <w:color w:val="000000"/>
          <w:sz w:val="24"/>
          <w:szCs w:val="24"/>
          <w:shd w:val="clear" w:color="auto" w:fill="FFFFFF"/>
          <w:lang w:eastAsia="zh-CN"/>
        </w:rPr>
        <w:t>）</w:t>
      </w:r>
      <w:r>
        <w:rPr>
          <w:rFonts w:hint="default" w:ascii="Times New Roman" w:hAnsi="Times New Roman" w:cs="Times New Roman"/>
          <w:sz w:val="24"/>
          <w:szCs w:val="24"/>
          <w:lang w:val="en-US" w:eastAsia="zh-CN"/>
        </w:rPr>
        <w:t>。</w:t>
      </w:r>
      <w:r>
        <w:rPr>
          <w:rFonts w:hint="default" w:ascii="Times New Roman" w:hAnsi="Times New Roman" w:cs="Times New Roman"/>
          <w:color w:val="000000"/>
          <w:sz w:val="24"/>
          <w:szCs w:val="24"/>
          <w:shd w:val="clear" w:color="auto" w:fill="FFFFFF"/>
          <w:lang w:eastAsia="zh-CN"/>
        </w:rPr>
        <w:t>可见二次</w:t>
      </w:r>
      <w:r>
        <w:rPr>
          <w:rFonts w:hint="default" w:ascii="Times New Roman" w:hAnsi="Times New Roman" w:cs="Times New Roman"/>
          <w:sz w:val="24"/>
          <w:szCs w:val="24"/>
          <w:lang w:val="en-US" w:eastAsia="zh-CN"/>
        </w:rPr>
        <w:t>公示内容及日期</w:t>
      </w:r>
      <w:r>
        <w:rPr>
          <w:rFonts w:hint="default" w:ascii="Times New Roman" w:hAnsi="Times New Roman" w:eastAsia="宋体" w:cs="Times New Roman"/>
          <w:color w:val="000000"/>
          <w:sz w:val="24"/>
          <w:szCs w:val="24"/>
          <w:shd w:val="clear" w:color="auto" w:fill="FFFFFF"/>
        </w:rPr>
        <w:t>符合《环境影响评价公众参与办法》要求</w:t>
      </w:r>
      <w:r>
        <w:rPr>
          <w:rFonts w:hint="default" w:ascii="Times New Roman" w:hAnsi="Times New Roman" w:cs="Times New Roman"/>
          <w:color w:val="000000"/>
          <w:sz w:val="24"/>
          <w:szCs w:val="24"/>
          <w:shd w:val="clear" w:color="auto" w:fill="FFFFFF"/>
          <w:lang w:eastAsia="zh-CN"/>
        </w:rPr>
        <w:t>。</w:t>
      </w:r>
    </w:p>
    <w:p>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lang w:val="en-US" w:eastAsia="zh-CN"/>
        </w:rPr>
      </w:pPr>
      <w:bookmarkStart w:id="5" w:name="_Toc23645"/>
      <w:r>
        <w:rPr>
          <w:rFonts w:hint="default" w:ascii="Times New Roman" w:hAnsi="Times New Roman" w:cs="Times New Roman"/>
          <w:lang w:val="en-US" w:eastAsia="zh-CN"/>
        </w:rPr>
        <w:t>3.2公示方式</w:t>
      </w:r>
      <w:bookmarkEnd w:id="5"/>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2" w:firstLineChars="200"/>
        <w:textAlignment w:val="auto"/>
        <w:rPr>
          <w:rStyle w:val="16"/>
          <w:rFonts w:hint="default" w:ascii="Times New Roman" w:hAnsi="Times New Roman" w:eastAsia="宋体" w:cs="Times New Roman"/>
          <w:b/>
          <w:bCs/>
          <w:kern w:val="0"/>
          <w:szCs w:val="28"/>
          <w:lang w:val="en-US" w:eastAsia="zh-CN" w:bidi="ar-SA"/>
        </w:rPr>
      </w:pPr>
      <w:bookmarkStart w:id="6" w:name="_Toc25607"/>
      <w:r>
        <w:rPr>
          <w:rStyle w:val="16"/>
          <w:rFonts w:hint="default" w:ascii="Times New Roman" w:hAnsi="Times New Roman" w:eastAsia="宋体" w:cs="Times New Roman"/>
          <w:b/>
          <w:bCs/>
          <w:kern w:val="0"/>
          <w:szCs w:val="28"/>
          <w:lang w:val="en-US" w:eastAsia="zh-CN" w:bidi="ar-SA"/>
        </w:rPr>
        <w:t>3.2.1网络</w:t>
      </w:r>
      <w:bookmarkEnd w:id="6"/>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sz w:val="24"/>
          <w:szCs w:val="24"/>
          <w:shd w:val="clear" w:color="auto" w:fill="FFFFFF"/>
          <w:lang w:val="en-US" w:eastAsia="zh-CN"/>
        </w:rPr>
      </w:pPr>
      <w:r>
        <w:rPr>
          <w:rFonts w:hint="default" w:ascii="Times New Roman" w:hAnsi="Times New Roman" w:cs="Times New Roman"/>
          <w:sz w:val="24"/>
          <w:szCs w:val="24"/>
          <w:lang w:val="en-US" w:eastAsia="zh-CN"/>
        </w:rPr>
        <w:t>项目第二次环境影响评价信息通过</w:t>
      </w:r>
      <w:r>
        <w:rPr>
          <w:rFonts w:hint="eastAsia" w:ascii="Times New Roman" w:hAnsi="Times New Roman" w:cs="Times New Roman"/>
          <w:sz w:val="24"/>
          <w:szCs w:val="24"/>
          <w:lang w:val="en-US" w:eastAsia="zh-CN"/>
        </w:rPr>
        <w:t>张家口资讯网</w:t>
      </w:r>
      <w:r>
        <w:rPr>
          <w:rFonts w:hint="default" w:ascii="Times New Roman" w:hAnsi="Times New Roman" w:cs="Times New Roman"/>
          <w:sz w:val="24"/>
          <w:szCs w:val="24"/>
          <w:lang w:val="en-US" w:eastAsia="zh-CN"/>
        </w:rPr>
        <w:t>进行网络公示，</w:t>
      </w:r>
      <w:r>
        <w:rPr>
          <w:rFonts w:hint="eastAsia" w:ascii="Times New Roman" w:hAnsi="Times New Roman" w:cs="Times New Roman"/>
          <w:sz w:val="24"/>
          <w:szCs w:val="24"/>
          <w:lang w:val="en-US" w:eastAsia="zh-CN"/>
        </w:rPr>
        <w:t>张家口资讯网</w:t>
      </w:r>
      <w:r>
        <w:rPr>
          <w:rFonts w:hint="default" w:ascii="Times New Roman" w:hAnsi="Times New Roman" w:cs="Times New Roman"/>
          <w:sz w:val="24"/>
          <w:szCs w:val="24"/>
          <w:lang w:val="en-US" w:eastAsia="zh-CN"/>
        </w:rPr>
        <w:t>属于建设项目所在地</w:t>
      </w:r>
      <w:r>
        <w:rPr>
          <w:rFonts w:hint="eastAsia" w:ascii="Times New Roman" w:hAnsi="Times New Roman" w:cs="Times New Roman"/>
          <w:sz w:val="24"/>
          <w:szCs w:val="24"/>
          <w:lang w:val="en-US" w:eastAsia="zh-CN"/>
        </w:rPr>
        <w:t>媒体</w:t>
      </w:r>
      <w:r>
        <w:rPr>
          <w:rFonts w:hint="default" w:ascii="Times New Roman" w:hAnsi="Times New Roman" w:cs="Times New Roman"/>
          <w:sz w:val="24"/>
          <w:szCs w:val="24"/>
          <w:lang w:val="en-US" w:eastAsia="zh-CN"/>
        </w:rPr>
        <w:t>网站，符合</w:t>
      </w:r>
      <w:r>
        <w:rPr>
          <w:rFonts w:hint="default" w:ascii="Times New Roman" w:hAnsi="Times New Roman" w:eastAsia="宋体" w:cs="Times New Roman"/>
          <w:color w:val="000000"/>
          <w:sz w:val="24"/>
          <w:szCs w:val="24"/>
          <w:shd w:val="clear" w:color="auto" w:fill="FFFFFF"/>
        </w:rPr>
        <w:t>《环境影响评价公众参与办法》</w:t>
      </w:r>
      <w:r>
        <w:rPr>
          <w:rFonts w:hint="default" w:ascii="Times New Roman" w:hAnsi="Times New Roman" w:cs="Times New Roman"/>
          <w:color w:val="000000"/>
          <w:sz w:val="24"/>
          <w:szCs w:val="24"/>
          <w:shd w:val="clear" w:color="auto" w:fill="FFFFFF"/>
          <w:lang w:eastAsia="zh-CN"/>
        </w:rPr>
        <w:t>要求。</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t>公示时间</w:t>
      </w:r>
      <w:r>
        <w:rPr>
          <w:rFonts w:hint="default" w:ascii="Times New Roman" w:hAnsi="Times New Roman" w:cs="Times New Roman"/>
          <w:color w:val="000000"/>
          <w:sz w:val="24"/>
          <w:szCs w:val="24"/>
          <w:shd w:val="clear" w:color="auto" w:fill="FFFFFF"/>
          <w:lang w:eastAsia="zh-CN"/>
        </w:rPr>
        <w:t>：20</w:t>
      </w:r>
      <w:r>
        <w:rPr>
          <w:rFonts w:hint="eastAsia" w:ascii="Times New Roman" w:hAnsi="Times New Roman" w:cs="Times New Roman"/>
          <w:color w:val="000000"/>
          <w:sz w:val="24"/>
          <w:szCs w:val="24"/>
          <w:shd w:val="clear" w:color="auto" w:fill="FFFFFF"/>
          <w:lang w:val="en-US" w:eastAsia="zh-CN"/>
        </w:rPr>
        <w:t>23</w:t>
      </w:r>
      <w:r>
        <w:rPr>
          <w:rFonts w:hint="default" w:ascii="Times New Roman" w:hAnsi="Times New Roman" w:cs="Times New Roman"/>
          <w:color w:val="000000"/>
          <w:sz w:val="24"/>
          <w:szCs w:val="24"/>
          <w:shd w:val="clear" w:color="auto" w:fill="FFFFFF"/>
          <w:lang w:eastAsia="zh-CN"/>
        </w:rPr>
        <w:t>年</w:t>
      </w:r>
      <w:r>
        <w:rPr>
          <w:rFonts w:hint="eastAsia" w:ascii="Times New Roman" w:hAnsi="Times New Roman" w:cs="Times New Roman"/>
          <w:color w:val="000000"/>
          <w:sz w:val="24"/>
          <w:szCs w:val="24"/>
          <w:shd w:val="clear" w:color="auto" w:fill="FFFFFF"/>
          <w:lang w:val="en-US" w:eastAsia="zh-CN"/>
        </w:rPr>
        <w:t>5</w:t>
      </w:r>
      <w:r>
        <w:rPr>
          <w:rFonts w:hint="default" w:ascii="Times New Roman" w:hAnsi="Times New Roman" w:cs="Times New Roman"/>
          <w:color w:val="000000"/>
          <w:sz w:val="24"/>
          <w:szCs w:val="24"/>
          <w:shd w:val="clear" w:color="auto" w:fill="FFFFFF"/>
          <w:lang w:eastAsia="zh-CN"/>
        </w:rPr>
        <w:t>月</w:t>
      </w:r>
      <w:r>
        <w:rPr>
          <w:rFonts w:hint="eastAsia" w:ascii="Times New Roman" w:hAnsi="Times New Roman" w:cs="Times New Roman"/>
          <w:color w:val="000000"/>
          <w:sz w:val="24"/>
          <w:szCs w:val="24"/>
          <w:shd w:val="clear" w:color="auto" w:fill="FFFFFF"/>
          <w:lang w:val="en-US" w:eastAsia="zh-CN"/>
        </w:rPr>
        <w:t>6</w:t>
      </w:r>
      <w:r>
        <w:rPr>
          <w:rFonts w:hint="default" w:ascii="Times New Roman" w:hAnsi="Times New Roman" w:cs="Times New Roman"/>
          <w:color w:val="000000"/>
          <w:sz w:val="24"/>
          <w:szCs w:val="24"/>
          <w:shd w:val="clear" w:color="auto" w:fill="FFFFFF"/>
          <w:lang w:eastAsia="zh-CN"/>
        </w:rPr>
        <w:t>日~</w:t>
      </w:r>
      <w:r>
        <w:rPr>
          <w:rFonts w:hint="eastAsia" w:ascii="Times New Roman" w:hAnsi="Times New Roman" w:cs="Times New Roman"/>
          <w:color w:val="000000"/>
          <w:sz w:val="24"/>
          <w:szCs w:val="24"/>
          <w:shd w:val="clear" w:color="auto" w:fill="FFFFFF"/>
          <w:lang w:val="en-US" w:eastAsia="zh-CN"/>
        </w:rPr>
        <w:t>5</w:t>
      </w:r>
      <w:r>
        <w:rPr>
          <w:rFonts w:hint="default" w:ascii="Times New Roman" w:hAnsi="Times New Roman" w:cs="Times New Roman"/>
          <w:color w:val="000000"/>
          <w:sz w:val="24"/>
          <w:szCs w:val="24"/>
          <w:shd w:val="clear" w:color="auto" w:fill="FFFFFF"/>
          <w:lang w:eastAsia="zh-CN"/>
        </w:rPr>
        <w:t>月</w:t>
      </w:r>
      <w:r>
        <w:rPr>
          <w:rFonts w:hint="eastAsia" w:ascii="Times New Roman" w:hAnsi="Times New Roman" w:cs="Times New Roman"/>
          <w:color w:val="000000"/>
          <w:sz w:val="24"/>
          <w:szCs w:val="24"/>
          <w:shd w:val="clear" w:color="auto" w:fill="FFFFFF"/>
          <w:lang w:val="en-US" w:eastAsia="zh-CN"/>
        </w:rPr>
        <w:t>18</w:t>
      </w:r>
      <w:r>
        <w:rPr>
          <w:rFonts w:hint="default" w:ascii="Times New Roman" w:hAnsi="Times New Roman" w:cs="Times New Roman"/>
          <w:color w:val="000000"/>
          <w:sz w:val="24"/>
          <w:szCs w:val="24"/>
          <w:shd w:val="clear" w:color="auto" w:fill="FFFFFF"/>
          <w:lang w:eastAsia="zh-CN"/>
        </w:rPr>
        <w:t>日</w:t>
      </w:r>
      <w:r>
        <w:rPr>
          <w:rFonts w:hint="eastAsia" w:ascii="Times New Roman" w:hAnsi="Times New Roman" w:cs="Times New Roman"/>
          <w:color w:val="000000"/>
          <w:sz w:val="24"/>
          <w:szCs w:val="24"/>
          <w:shd w:val="clear" w:color="auto" w:fill="FFFFFF"/>
          <w:lang w:eastAsia="zh-CN"/>
        </w:rPr>
        <w:t>（</w:t>
      </w:r>
      <w:r>
        <w:rPr>
          <w:rFonts w:hint="eastAsia" w:ascii="Times New Roman" w:hAnsi="Times New Roman" w:cs="Times New Roman"/>
          <w:color w:val="000000"/>
          <w:sz w:val="24"/>
          <w:szCs w:val="24"/>
          <w:shd w:val="clear" w:color="auto" w:fill="FFFFFF"/>
          <w:lang w:val="en-US" w:eastAsia="zh-CN"/>
        </w:rPr>
        <w:t>10个工作日</w:t>
      </w:r>
      <w:r>
        <w:rPr>
          <w:rFonts w:hint="eastAsia" w:ascii="Times New Roman" w:hAnsi="Times New Roman" w:cs="Times New Roman"/>
          <w:color w:val="000000"/>
          <w:sz w:val="24"/>
          <w:szCs w:val="24"/>
          <w:shd w:val="clear" w:color="auto" w:fill="FFFFFF"/>
          <w:lang w:eastAsia="zh-CN"/>
        </w:rPr>
        <w:t>）</w:t>
      </w:r>
      <w:r>
        <w:rPr>
          <w:rFonts w:hint="default" w:ascii="Times New Roman" w:hAnsi="Times New Roman" w:cs="Times New Roman"/>
          <w:color w:val="000000"/>
          <w:sz w:val="24"/>
          <w:szCs w:val="24"/>
          <w:shd w:val="clear" w:color="auto" w:fill="FFFFFF"/>
          <w:lang w:eastAsia="zh-CN"/>
        </w:rPr>
        <w:t>。</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t>公示网址</w:t>
      </w:r>
      <w:r>
        <w:rPr>
          <w:rFonts w:hint="default" w:ascii="Times New Roman" w:hAnsi="Times New Roman" w:cs="Times New Roman"/>
          <w:color w:val="000000"/>
          <w:sz w:val="24"/>
          <w:szCs w:val="24"/>
          <w:shd w:val="clear" w:color="auto" w:fill="FFFFFF"/>
          <w:lang w:eastAsia="zh-CN"/>
        </w:rPr>
        <w:t>：</w:t>
      </w:r>
      <w:r>
        <w:rPr>
          <w:rFonts w:hint="default" w:ascii="Times New Roman" w:hAnsi="Times New Roman" w:cs="Times New Roman"/>
          <w:color w:val="000000"/>
          <w:sz w:val="24"/>
          <w:szCs w:val="24"/>
          <w:shd w:val="clear" w:color="auto" w:fill="FFFFFF"/>
          <w:lang w:eastAsia="zh-CN"/>
        </w:rPr>
        <w:fldChar w:fldCharType="begin"/>
      </w:r>
      <w:r>
        <w:rPr>
          <w:rFonts w:hint="default" w:ascii="Times New Roman" w:hAnsi="Times New Roman" w:cs="Times New Roman"/>
          <w:color w:val="000000"/>
          <w:sz w:val="24"/>
          <w:szCs w:val="24"/>
          <w:shd w:val="clear" w:color="auto" w:fill="FFFFFF"/>
          <w:lang w:eastAsia="zh-CN"/>
        </w:rPr>
        <w:instrText xml:space="preserve"> HYPERLINK "http://www.zjk169.net/green/27807.html，公示截图见下图。" </w:instrText>
      </w:r>
      <w:r>
        <w:rPr>
          <w:rFonts w:hint="default" w:ascii="Times New Roman" w:hAnsi="Times New Roman" w:cs="Times New Roman"/>
          <w:color w:val="000000"/>
          <w:sz w:val="24"/>
          <w:szCs w:val="24"/>
          <w:shd w:val="clear" w:color="auto" w:fill="FFFFFF"/>
          <w:lang w:eastAsia="zh-CN"/>
        </w:rPr>
        <w:fldChar w:fldCharType="separate"/>
      </w:r>
      <w:r>
        <w:rPr>
          <w:rStyle w:val="15"/>
          <w:rFonts w:hint="default" w:ascii="Times New Roman" w:hAnsi="Times New Roman" w:cs="Times New Roman"/>
          <w:color w:val="000000"/>
          <w:sz w:val="24"/>
          <w:szCs w:val="24"/>
          <w:shd w:val="clear" w:color="auto" w:fill="FFFFFF"/>
          <w:lang w:eastAsia="zh-CN"/>
        </w:rPr>
        <w:t>http://www.zjk169.net/green/27807.html，</w:t>
      </w:r>
      <w:r>
        <w:rPr>
          <w:rStyle w:val="15"/>
          <w:rFonts w:hint="default" w:ascii="Times New Roman" w:hAnsi="Times New Roman" w:eastAsia="宋体" w:cs="Times New Roman"/>
          <w:color w:val="000000"/>
          <w:sz w:val="24"/>
          <w:szCs w:val="24"/>
          <w:shd w:val="clear" w:color="auto" w:fill="FFFFFF"/>
        </w:rPr>
        <w:t>公示截图</w:t>
      </w:r>
      <w:r>
        <w:rPr>
          <w:rStyle w:val="15"/>
          <w:rFonts w:hint="default" w:ascii="Times New Roman" w:hAnsi="Times New Roman" w:cs="Times New Roman"/>
          <w:color w:val="000000"/>
          <w:sz w:val="24"/>
          <w:szCs w:val="24"/>
          <w:shd w:val="clear" w:color="auto" w:fill="FFFFFF"/>
          <w:lang w:eastAsia="zh-CN"/>
        </w:rPr>
        <w:t>见下图。</w:t>
      </w:r>
      <w:r>
        <w:rPr>
          <w:rFonts w:hint="default" w:ascii="Times New Roman" w:hAnsi="Times New Roman" w:cs="Times New Roman"/>
          <w:color w:val="000000"/>
          <w:sz w:val="24"/>
          <w:szCs w:val="24"/>
          <w:shd w:val="clear" w:color="auto" w:fill="FFFFFF"/>
          <w:lang w:eastAsia="zh-CN"/>
        </w:rPr>
        <w:fldChar w:fldCharType="end"/>
      </w:r>
    </w:p>
    <w:p>
      <w:pPr>
        <w:pStyle w:val="10"/>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sz w:val="24"/>
          <w:szCs w:val="24"/>
          <w:shd w:val="clear" w:color="auto" w:fill="FFFFFF"/>
          <w:lang w:eastAsia="zh-CN"/>
        </w:rPr>
      </w:pPr>
      <w:r>
        <w:rPr>
          <w:rFonts w:hint="default" w:ascii="Times New Roman" w:hAnsi="Times New Roman" w:cs="Times New Roman"/>
          <w:color w:val="000000"/>
          <w:sz w:val="24"/>
          <w:szCs w:val="24"/>
          <w:shd w:val="clear" w:color="auto" w:fill="FFFFFF"/>
          <w:lang w:eastAsia="zh-CN"/>
        </w:rPr>
        <w:drawing>
          <wp:inline distT="0" distB="0" distL="114300" distR="114300">
            <wp:extent cx="4316095" cy="8403590"/>
            <wp:effectExtent l="0" t="0" r="8255" b="16510"/>
            <wp:docPr id="2" name="图片 2" descr="第二次网上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第二次网上公示"/>
                    <pic:cNvPicPr>
                      <a:picLocks noChangeAspect="1"/>
                    </pic:cNvPicPr>
                  </pic:nvPicPr>
                  <pic:blipFill>
                    <a:blip r:embed="rId5"/>
                    <a:srcRect l="9065" t="2110" r="31853" b="33991"/>
                    <a:stretch>
                      <a:fillRect/>
                    </a:stretch>
                  </pic:blipFill>
                  <pic:spPr>
                    <a:xfrm>
                      <a:off x="0" y="0"/>
                      <a:ext cx="4316095" cy="8403590"/>
                    </a:xfrm>
                    <a:prstGeom prst="rect">
                      <a:avLst/>
                    </a:prstGeom>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b/>
          <w:bCs/>
          <w:color w:val="000000"/>
          <w:sz w:val="21"/>
          <w:szCs w:val="21"/>
          <w:shd w:val="clear" w:color="auto" w:fill="FFFFFF"/>
          <w:lang w:val="en-US" w:eastAsia="zh-CN"/>
        </w:rPr>
      </w:pPr>
      <w:r>
        <w:rPr>
          <w:rFonts w:hint="default" w:ascii="Times New Roman" w:hAnsi="Times New Roman" w:cs="Times New Roman"/>
          <w:b/>
          <w:bCs/>
          <w:color w:val="000000"/>
          <w:sz w:val="21"/>
          <w:szCs w:val="21"/>
          <w:shd w:val="clear" w:color="auto" w:fill="FFFFFF"/>
          <w:lang w:val="en-US" w:eastAsia="zh-CN"/>
        </w:rPr>
        <w:t>图2</w:t>
      </w:r>
      <w:r>
        <w:rPr>
          <w:rFonts w:hint="eastAsia" w:ascii="Times New Roman" w:hAnsi="Times New Roman" w:cs="Times New Roman"/>
          <w:b/>
          <w:bCs/>
          <w:color w:val="000000"/>
          <w:sz w:val="21"/>
          <w:szCs w:val="21"/>
          <w:shd w:val="clear" w:color="auto" w:fill="FFFFFF"/>
          <w:lang w:val="en-US" w:eastAsia="zh-CN"/>
        </w:rPr>
        <w:t>第</w:t>
      </w:r>
      <w:r>
        <w:rPr>
          <w:rFonts w:hint="default" w:ascii="Times New Roman" w:hAnsi="Times New Roman" w:cs="Times New Roman"/>
          <w:b/>
          <w:bCs/>
          <w:sz w:val="21"/>
          <w:szCs w:val="21"/>
          <w:lang w:val="en-US" w:eastAsia="zh-CN"/>
        </w:rPr>
        <w:t>二</w:t>
      </w:r>
      <w:r>
        <w:rPr>
          <w:rFonts w:hint="default" w:ascii="Times New Roman" w:hAnsi="Times New Roman" w:eastAsia="宋体" w:cs="Times New Roman"/>
          <w:b/>
          <w:bCs/>
          <w:sz w:val="21"/>
          <w:szCs w:val="21"/>
          <w:lang w:val="en-US" w:eastAsia="zh-CN"/>
        </w:rPr>
        <w:t>次环境影响评价信息</w:t>
      </w:r>
      <w:r>
        <w:rPr>
          <w:rFonts w:hint="default" w:ascii="Times New Roman" w:hAnsi="Times New Roman" w:cs="Times New Roman"/>
          <w:b/>
          <w:bCs/>
          <w:sz w:val="21"/>
          <w:szCs w:val="21"/>
          <w:lang w:val="en-US" w:eastAsia="zh-CN"/>
        </w:rPr>
        <w:t>网络公示截图</w:t>
      </w:r>
    </w:p>
    <w:p>
      <w:pPr>
        <w:pStyle w:val="10"/>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shd w:val="clear" w:color="auto" w:fill="FFFFFF"/>
          <w:lang w:val="en-US"/>
        </w:rPr>
      </w:pP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2" w:firstLineChars="200"/>
        <w:textAlignment w:val="auto"/>
        <w:rPr>
          <w:rStyle w:val="16"/>
          <w:rFonts w:hint="eastAsia" w:ascii="Times New Roman" w:hAnsi="Times New Roman" w:eastAsia="宋体" w:cs="Times New Roman"/>
          <w:b/>
          <w:bCs/>
          <w:kern w:val="0"/>
          <w:szCs w:val="28"/>
          <w:lang w:val="en-US" w:eastAsia="zh-CN" w:bidi="ar-SA"/>
        </w:rPr>
      </w:pPr>
      <w:bookmarkStart w:id="7" w:name="_Toc5803"/>
      <w:r>
        <w:rPr>
          <w:rStyle w:val="16"/>
          <w:rFonts w:hint="eastAsia" w:ascii="Times New Roman" w:hAnsi="Times New Roman" w:eastAsia="宋体" w:cs="Times New Roman"/>
          <w:b/>
          <w:bCs/>
          <w:kern w:val="0"/>
          <w:szCs w:val="28"/>
          <w:lang w:val="en-US" w:eastAsia="zh-CN" w:bidi="ar-SA"/>
        </w:rPr>
        <w:t>3.2.2报纸</w:t>
      </w:r>
    </w:p>
    <w:bookmarkEnd w:id="7"/>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sz w:val="24"/>
          <w:szCs w:val="24"/>
          <w:shd w:val="clear" w:color="auto" w:fill="FFFFFF"/>
          <w:lang w:val="en-US" w:eastAsia="zh-CN"/>
        </w:rPr>
      </w:pPr>
      <w:r>
        <w:rPr>
          <w:rFonts w:hint="default" w:ascii="Times New Roman" w:hAnsi="Times New Roman" w:cs="Times New Roman"/>
          <w:sz w:val="24"/>
          <w:szCs w:val="24"/>
          <w:lang w:val="en-US" w:eastAsia="zh-CN"/>
        </w:rPr>
        <w:t>项目第二次环境影响评价信息通过</w:t>
      </w:r>
      <w:r>
        <w:rPr>
          <w:rFonts w:hint="eastAsia" w:ascii="Times New Roman" w:hAnsi="Times New Roman" w:cs="Times New Roman"/>
          <w:sz w:val="24"/>
          <w:szCs w:val="24"/>
          <w:lang w:val="en-US" w:eastAsia="zh-CN"/>
        </w:rPr>
        <w:t>张家口日报</w:t>
      </w:r>
      <w:r>
        <w:rPr>
          <w:rFonts w:hint="default" w:ascii="Times New Roman" w:hAnsi="Times New Roman" w:cs="Times New Roman"/>
          <w:sz w:val="24"/>
          <w:szCs w:val="24"/>
          <w:lang w:val="en-US" w:eastAsia="zh-CN"/>
        </w:rPr>
        <w:t>进行报纸公开，在征求意见的</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lang w:val="en-US" w:eastAsia="zh-CN"/>
        </w:rPr>
        <w:t>个工作日内公开信息2次，符合</w:t>
      </w:r>
      <w:r>
        <w:rPr>
          <w:rFonts w:hint="default" w:ascii="Times New Roman" w:hAnsi="Times New Roman" w:eastAsia="宋体" w:cs="Times New Roman"/>
          <w:color w:val="000000"/>
          <w:sz w:val="24"/>
          <w:szCs w:val="24"/>
          <w:shd w:val="clear" w:color="auto" w:fill="FFFFFF"/>
        </w:rPr>
        <w:t>《环境影响评价公众参与办法》</w:t>
      </w:r>
      <w:r>
        <w:rPr>
          <w:rFonts w:hint="default" w:ascii="Times New Roman" w:hAnsi="Times New Roman" w:cs="Times New Roman"/>
          <w:color w:val="000000"/>
          <w:sz w:val="24"/>
          <w:szCs w:val="24"/>
          <w:shd w:val="clear" w:color="auto" w:fill="FFFFFF"/>
          <w:lang w:eastAsia="zh-CN"/>
        </w:rPr>
        <w:t>要求。</w:t>
      </w:r>
    </w:p>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sz w:val="24"/>
          <w:szCs w:val="24"/>
          <w:shd w:val="clear" w:color="auto" w:fill="FFFFFF"/>
          <w:lang w:val="en-US" w:eastAsia="zh-CN"/>
        </w:rPr>
      </w:pPr>
      <w:r>
        <w:rPr>
          <w:rFonts w:hint="default" w:ascii="Times New Roman" w:hAnsi="Times New Roman" w:cs="Times New Roman"/>
          <w:color w:val="000000"/>
          <w:sz w:val="24"/>
          <w:szCs w:val="24"/>
          <w:shd w:val="clear" w:color="auto" w:fill="FFFFFF"/>
          <w:lang w:eastAsia="zh-CN"/>
        </w:rPr>
        <w:t>报纸</w:t>
      </w:r>
      <w:r>
        <w:rPr>
          <w:rFonts w:hint="default" w:ascii="Times New Roman" w:hAnsi="Times New Roman" w:eastAsia="宋体" w:cs="Times New Roman"/>
          <w:color w:val="000000"/>
          <w:sz w:val="24"/>
          <w:szCs w:val="24"/>
          <w:shd w:val="clear" w:color="auto" w:fill="FFFFFF"/>
        </w:rPr>
        <w:t>公示</w:t>
      </w:r>
      <w:r>
        <w:rPr>
          <w:rFonts w:hint="default" w:ascii="Times New Roman" w:hAnsi="Times New Roman" w:cs="Times New Roman"/>
          <w:color w:val="000000"/>
          <w:sz w:val="24"/>
          <w:szCs w:val="24"/>
          <w:shd w:val="clear" w:color="auto" w:fill="FFFFFF"/>
          <w:lang w:eastAsia="zh-CN"/>
        </w:rPr>
        <w:t>日期</w:t>
      </w:r>
      <w:r>
        <w:rPr>
          <w:rFonts w:hint="default" w:ascii="Times New Roman" w:hAnsi="Times New Roman" w:cs="Times New Roman"/>
          <w:color w:val="000000"/>
          <w:sz w:val="24"/>
          <w:szCs w:val="24"/>
          <w:highlight w:val="none"/>
          <w:shd w:val="clear" w:color="auto" w:fill="FFFFFF"/>
          <w:lang w:eastAsia="zh-CN"/>
        </w:rPr>
        <w:t>为</w:t>
      </w:r>
      <w:r>
        <w:rPr>
          <w:rFonts w:hint="eastAsia" w:ascii="Times New Roman" w:hAnsi="Times New Roman" w:eastAsia="宋体" w:cs="Times New Roman"/>
          <w:color w:val="000000"/>
          <w:sz w:val="24"/>
          <w:szCs w:val="24"/>
          <w:highlight w:val="none"/>
          <w:shd w:val="clear" w:color="auto" w:fill="FFFFFF"/>
          <w:lang w:val="en-US" w:eastAsia="zh-CN"/>
        </w:rPr>
        <w:t>2023</w:t>
      </w:r>
      <w:r>
        <w:rPr>
          <w:rFonts w:hint="default" w:ascii="Times New Roman" w:hAnsi="Times New Roman" w:eastAsia="宋体" w:cs="Times New Roman"/>
          <w:color w:val="000000"/>
          <w:sz w:val="24"/>
          <w:szCs w:val="24"/>
          <w:highlight w:val="none"/>
          <w:shd w:val="clear" w:color="auto" w:fill="FFFFFF"/>
          <w:lang w:val="en-US" w:eastAsia="zh-CN"/>
        </w:rPr>
        <w:t>年</w:t>
      </w:r>
      <w:r>
        <w:rPr>
          <w:rFonts w:hint="eastAsia" w:ascii="Times New Roman" w:hAnsi="Times New Roman" w:eastAsia="宋体" w:cs="Times New Roman"/>
          <w:color w:val="000000"/>
          <w:sz w:val="24"/>
          <w:szCs w:val="24"/>
          <w:highlight w:val="none"/>
          <w:shd w:val="clear" w:color="auto" w:fill="FFFFFF"/>
          <w:lang w:val="en-US" w:eastAsia="zh-CN"/>
        </w:rPr>
        <w:t>5</w:t>
      </w:r>
      <w:r>
        <w:rPr>
          <w:rFonts w:hint="default" w:ascii="Times New Roman" w:hAnsi="Times New Roman" w:eastAsia="宋体" w:cs="Times New Roman"/>
          <w:color w:val="000000"/>
          <w:sz w:val="24"/>
          <w:szCs w:val="24"/>
          <w:highlight w:val="none"/>
          <w:shd w:val="clear" w:color="auto" w:fill="FFFFFF"/>
          <w:lang w:val="en-US" w:eastAsia="zh-CN"/>
        </w:rPr>
        <w:t>月</w:t>
      </w:r>
      <w:r>
        <w:rPr>
          <w:rFonts w:hint="eastAsia" w:ascii="Times New Roman" w:hAnsi="Times New Roman" w:eastAsia="宋体" w:cs="Times New Roman"/>
          <w:color w:val="000000"/>
          <w:sz w:val="24"/>
          <w:szCs w:val="24"/>
          <w:highlight w:val="none"/>
          <w:shd w:val="clear" w:color="auto" w:fill="FFFFFF"/>
          <w:lang w:val="en-US" w:eastAsia="zh-CN"/>
        </w:rPr>
        <w:t>17</w:t>
      </w:r>
      <w:r>
        <w:rPr>
          <w:rFonts w:hint="default" w:ascii="Times New Roman" w:hAnsi="Times New Roman" w:eastAsia="宋体" w:cs="Times New Roman"/>
          <w:color w:val="000000"/>
          <w:sz w:val="24"/>
          <w:szCs w:val="24"/>
          <w:highlight w:val="none"/>
          <w:shd w:val="clear" w:color="auto" w:fill="FFFFFF"/>
          <w:lang w:val="en-US" w:eastAsia="zh-CN"/>
        </w:rPr>
        <w:t>日</w:t>
      </w:r>
      <w:r>
        <w:rPr>
          <w:rFonts w:hint="default" w:ascii="Times New Roman" w:hAnsi="Times New Roman" w:cs="Times New Roman"/>
          <w:color w:val="000000"/>
          <w:sz w:val="24"/>
          <w:szCs w:val="24"/>
          <w:highlight w:val="none"/>
          <w:shd w:val="clear" w:color="auto" w:fill="FFFFFF"/>
          <w:lang w:val="en-US" w:eastAsia="zh-CN"/>
        </w:rPr>
        <w:t>和</w:t>
      </w:r>
      <w:r>
        <w:rPr>
          <w:rFonts w:hint="eastAsia" w:ascii="Times New Roman" w:hAnsi="Times New Roman" w:eastAsia="宋体" w:cs="Times New Roman"/>
          <w:color w:val="000000"/>
          <w:sz w:val="24"/>
          <w:szCs w:val="24"/>
          <w:highlight w:val="none"/>
          <w:shd w:val="clear" w:color="auto" w:fill="FFFFFF"/>
          <w:lang w:val="en-US" w:eastAsia="zh-CN"/>
        </w:rPr>
        <w:t>2023</w:t>
      </w:r>
      <w:r>
        <w:rPr>
          <w:rFonts w:hint="default" w:ascii="Times New Roman" w:hAnsi="Times New Roman" w:eastAsia="宋体" w:cs="Times New Roman"/>
          <w:color w:val="000000"/>
          <w:sz w:val="24"/>
          <w:szCs w:val="24"/>
          <w:highlight w:val="none"/>
          <w:shd w:val="clear" w:color="auto" w:fill="FFFFFF"/>
          <w:lang w:val="en-US" w:eastAsia="zh-CN"/>
        </w:rPr>
        <w:t>年</w:t>
      </w:r>
      <w:r>
        <w:rPr>
          <w:rFonts w:hint="eastAsia" w:ascii="Times New Roman" w:hAnsi="Times New Roman" w:eastAsia="宋体" w:cs="Times New Roman"/>
          <w:color w:val="000000"/>
          <w:sz w:val="24"/>
          <w:szCs w:val="24"/>
          <w:highlight w:val="none"/>
          <w:shd w:val="clear" w:color="auto" w:fill="FFFFFF"/>
          <w:lang w:val="en-US" w:eastAsia="zh-CN"/>
        </w:rPr>
        <w:t>5</w:t>
      </w:r>
      <w:r>
        <w:rPr>
          <w:rFonts w:hint="default" w:ascii="Times New Roman" w:hAnsi="Times New Roman" w:eastAsia="宋体" w:cs="Times New Roman"/>
          <w:color w:val="000000"/>
          <w:sz w:val="24"/>
          <w:szCs w:val="24"/>
          <w:highlight w:val="none"/>
          <w:shd w:val="clear" w:color="auto" w:fill="FFFFFF"/>
          <w:lang w:val="en-US" w:eastAsia="zh-CN"/>
        </w:rPr>
        <w:t>月</w:t>
      </w:r>
      <w:r>
        <w:rPr>
          <w:rFonts w:hint="eastAsia" w:ascii="Times New Roman" w:hAnsi="Times New Roman" w:cs="Times New Roman"/>
          <w:color w:val="000000"/>
          <w:sz w:val="24"/>
          <w:szCs w:val="24"/>
          <w:highlight w:val="none"/>
          <w:shd w:val="clear" w:color="auto" w:fill="FFFFFF"/>
          <w:lang w:val="en-US" w:eastAsia="zh-CN"/>
        </w:rPr>
        <w:t>18</w:t>
      </w:r>
      <w:r>
        <w:rPr>
          <w:rFonts w:hint="default" w:ascii="Times New Roman" w:hAnsi="Times New Roman" w:eastAsia="宋体" w:cs="Times New Roman"/>
          <w:color w:val="000000"/>
          <w:sz w:val="24"/>
          <w:szCs w:val="24"/>
          <w:highlight w:val="none"/>
          <w:shd w:val="clear" w:color="auto" w:fill="FFFFFF"/>
          <w:lang w:val="en-US" w:eastAsia="zh-CN"/>
        </w:rPr>
        <w:t>日</w:t>
      </w:r>
      <w:r>
        <w:rPr>
          <w:rFonts w:hint="default" w:ascii="Times New Roman" w:hAnsi="Times New Roman" w:cs="Times New Roman"/>
          <w:color w:val="000000"/>
          <w:sz w:val="24"/>
          <w:szCs w:val="24"/>
          <w:highlight w:val="none"/>
          <w:shd w:val="clear" w:color="auto" w:fill="FFFFFF"/>
          <w:lang w:eastAsia="zh-CN"/>
        </w:rPr>
        <w:t>，报纸</w:t>
      </w:r>
      <w:r>
        <w:rPr>
          <w:rFonts w:hint="default" w:ascii="Times New Roman" w:hAnsi="Times New Roman" w:eastAsia="宋体" w:cs="Times New Roman"/>
          <w:color w:val="000000"/>
          <w:sz w:val="24"/>
          <w:szCs w:val="24"/>
          <w:highlight w:val="none"/>
          <w:shd w:val="clear" w:color="auto" w:fill="FFFFFF"/>
        </w:rPr>
        <w:t>公示</w:t>
      </w:r>
      <w:r>
        <w:rPr>
          <w:rFonts w:hint="default" w:ascii="Times New Roman" w:hAnsi="Times New Roman" w:cs="Times New Roman"/>
          <w:color w:val="000000"/>
          <w:sz w:val="24"/>
          <w:szCs w:val="24"/>
          <w:highlight w:val="none"/>
          <w:shd w:val="clear" w:color="auto" w:fill="FFFFFF"/>
          <w:lang w:eastAsia="zh-CN"/>
        </w:rPr>
        <w:t>照片见图</w:t>
      </w:r>
      <w:r>
        <w:rPr>
          <w:rFonts w:hint="eastAsia" w:ascii="Times New Roman" w:hAnsi="Times New Roman" w:cs="Times New Roman"/>
          <w:color w:val="000000"/>
          <w:sz w:val="24"/>
          <w:szCs w:val="24"/>
          <w:shd w:val="clear" w:color="auto" w:fill="FFFFFF"/>
          <w:lang w:val="en-US" w:eastAsia="zh-CN"/>
        </w:rPr>
        <w:t>3、图4</w:t>
      </w:r>
      <w:r>
        <w:rPr>
          <w:rFonts w:hint="default" w:ascii="Times New Roman" w:hAnsi="Times New Roman" w:cs="Times New Roman"/>
          <w:color w:val="000000"/>
          <w:sz w:val="24"/>
          <w:szCs w:val="24"/>
          <w:shd w:val="clear" w:color="auto" w:fill="FFFFFF"/>
          <w:lang w:val="en-US" w:eastAsia="zh-CN"/>
        </w:rPr>
        <w:t>。</w:t>
      </w:r>
    </w:p>
    <w:p>
      <w:pPr>
        <w:pStyle w:val="2"/>
        <w:ind w:left="0" w:leftChars="0" w:firstLine="0" w:firstLineChars="0"/>
      </w:pPr>
      <w:r>
        <w:rPr>
          <w:sz w:val="24"/>
        </w:rPr>
        <mc:AlternateContent>
          <mc:Choice Requires="wps">
            <w:drawing>
              <wp:anchor distT="0" distB="0" distL="114300" distR="114300" simplePos="0" relativeHeight="251659264" behindDoc="0" locked="0" layoutInCell="1" allowOverlap="1">
                <wp:simplePos x="0" y="0"/>
                <wp:positionH relativeFrom="column">
                  <wp:posOffset>232410</wp:posOffset>
                </wp:positionH>
                <wp:positionV relativeFrom="paragraph">
                  <wp:posOffset>4319270</wp:posOffset>
                </wp:positionV>
                <wp:extent cx="4747260" cy="476885"/>
                <wp:effectExtent l="13970" t="14605" r="20320" b="22860"/>
                <wp:wrapNone/>
                <wp:docPr id="32" name="矩形 32"/>
                <wp:cNvGraphicFramePr/>
                <a:graphic xmlns:a="http://schemas.openxmlformats.org/drawingml/2006/main">
                  <a:graphicData uri="http://schemas.microsoft.com/office/word/2010/wordprocessingShape">
                    <wps:wsp>
                      <wps:cNvSpPr/>
                      <wps:spPr>
                        <a:xfrm>
                          <a:off x="2254250" y="8843010"/>
                          <a:ext cx="4747260" cy="4768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pt;margin-top:340.1pt;height:37.55pt;width:373.8pt;z-index:251659264;v-text-anchor:middle;mso-width-relative:page;mso-height-relative:page;" filled="f" stroked="t" coordsize="21600,21600" o:gfxdata="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&#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Ubnr2QAAAAoBAAAPAAAAAAAAAAEAIAAAACIAAABk&#10;cnMvZG93bnJldi54bWxQSwECFAAUAAAACACHTuJA35RVincCAADZBAAADgAAAAAAAAABACAAAAAo&#10;AQAAZHJzL2Uyb0RvYy54bWxQSwUGAAAAAAYABgBZAQAAEQYAAAAA&#10;">
                <v:fill on="f" focussize="0,0"/>
                <v:stroke weight="2.25pt" color="#FF0000 [3204]" miterlimit="8" joinstyle="miter"/>
                <v:imagedata o:title=""/>
                <o:lock v:ext="edit" aspectratio="f"/>
              </v:rect>
            </w:pict>
          </mc:Fallback>
        </mc:AlternateContent>
      </w:r>
      <w:r>
        <w:drawing>
          <wp:inline distT="0" distB="0" distL="114300" distR="114300">
            <wp:extent cx="5261610" cy="5202555"/>
            <wp:effectExtent l="0" t="0" r="0" b="0"/>
            <wp:docPr id="3" name="图片 3" descr="报纸公示第二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报纸公示第二次"/>
                    <pic:cNvPicPr>
                      <a:picLocks noChangeAspect="1"/>
                    </pic:cNvPicPr>
                  </pic:nvPicPr>
                  <pic:blipFill>
                    <a:blip r:embed="rId6"/>
                    <a:srcRect t="11396" b="14446"/>
                    <a:stretch>
                      <a:fillRect/>
                    </a:stretch>
                  </pic:blipFill>
                  <pic:spPr>
                    <a:xfrm>
                      <a:off x="0" y="0"/>
                      <a:ext cx="5261610" cy="5202555"/>
                    </a:xfrm>
                    <a:prstGeom prst="rect">
                      <a:avLst/>
                    </a:prstGeom>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b/>
          <w:bCs/>
          <w:color w:val="000000"/>
          <w:sz w:val="21"/>
          <w:szCs w:val="21"/>
          <w:highlight w:val="none"/>
          <w:shd w:val="clear" w:color="auto" w:fill="FFFFFF"/>
          <w:lang w:val="en-US" w:eastAsia="zh-CN"/>
        </w:rPr>
      </w:pPr>
      <w:r>
        <w:rPr>
          <w:rFonts w:hint="default" w:ascii="Times New Roman" w:hAnsi="Times New Roman" w:cs="Times New Roman"/>
          <w:b/>
          <w:bCs/>
          <w:color w:val="000000"/>
          <w:sz w:val="21"/>
          <w:szCs w:val="21"/>
          <w:highlight w:val="none"/>
          <w:shd w:val="clear" w:color="auto" w:fill="FFFFFF"/>
          <w:lang w:val="en-US" w:eastAsia="zh-CN"/>
        </w:rPr>
        <w:t>图3</w:t>
      </w:r>
      <w:r>
        <w:rPr>
          <w:rFonts w:hint="eastAsia" w:ascii="Times New Roman" w:hAnsi="Times New Roman" w:cs="Times New Roman"/>
          <w:b/>
          <w:bCs/>
          <w:color w:val="000000"/>
          <w:sz w:val="21"/>
          <w:szCs w:val="21"/>
          <w:highlight w:val="none"/>
          <w:shd w:val="clear" w:color="auto" w:fill="FFFFFF"/>
          <w:lang w:val="en-US" w:eastAsia="zh-CN"/>
        </w:rPr>
        <w:t>第</w:t>
      </w:r>
      <w:r>
        <w:rPr>
          <w:rFonts w:hint="default" w:ascii="Times New Roman" w:hAnsi="Times New Roman" w:cs="Times New Roman"/>
          <w:b/>
          <w:bCs/>
          <w:sz w:val="21"/>
          <w:szCs w:val="21"/>
          <w:highlight w:val="none"/>
          <w:lang w:val="en-US" w:eastAsia="zh-CN"/>
        </w:rPr>
        <w:t>二</w:t>
      </w:r>
      <w:r>
        <w:rPr>
          <w:rFonts w:hint="default" w:ascii="Times New Roman" w:hAnsi="Times New Roman" w:eastAsia="宋体" w:cs="Times New Roman"/>
          <w:b/>
          <w:bCs/>
          <w:sz w:val="21"/>
          <w:szCs w:val="21"/>
          <w:highlight w:val="none"/>
          <w:lang w:val="en-US" w:eastAsia="zh-CN"/>
        </w:rPr>
        <w:t>次环境影响评价信息</w:t>
      </w:r>
      <w:r>
        <w:rPr>
          <w:rFonts w:hint="default" w:ascii="Times New Roman" w:hAnsi="Times New Roman" w:cs="Times New Roman"/>
          <w:b/>
          <w:bCs/>
          <w:sz w:val="21"/>
          <w:szCs w:val="21"/>
          <w:highlight w:val="none"/>
          <w:lang w:val="en-US" w:eastAsia="zh-CN"/>
        </w:rPr>
        <w:t>报纸公示照片</w:t>
      </w:r>
      <w:r>
        <w:rPr>
          <w:rFonts w:hint="eastAsia" w:ascii="Times New Roman" w:hAnsi="Times New Roman" w:cs="Times New Roman"/>
          <w:b/>
          <w:bCs/>
          <w:sz w:val="21"/>
          <w:szCs w:val="21"/>
          <w:highlight w:val="none"/>
          <w:lang w:val="en-US" w:eastAsia="zh-CN"/>
        </w:rPr>
        <w:t>2023年5月17日</w:t>
      </w:r>
    </w:p>
    <w:p>
      <w:pPr>
        <w:pStyle w:val="3"/>
        <w:jc w:val="center"/>
        <w:rPr>
          <w:rFonts w:hint="eastAsia" w:eastAsiaTheme="minorEastAsia"/>
          <w:lang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342265</wp:posOffset>
                </wp:positionH>
                <wp:positionV relativeFrom="paragraph">
                  <wp:posOffset>5716905</wp:posOffset>
                </wp:positionV>
                <wp:extent cx="4491355" cy="529590"/>
                <wp:effectExtent l="13970" t="13970" r="28575" b="27940"/>
                <wp:wrapNone/>
                <wp:docPr id="5" name="矩形 5"/>
                <wp:cNvGraphicFramePr/>
                <a:graphic xmlns:a="http://schemas.openxmlformats.org/drawingml/2006/main">
                  <a:graphicData uri="http://schemas.microsoft.com/office/word/2010/wordprocessingShape">
                    <wps:wsp>
                      <wps:cNvSpPr/>
                      <wps:spPr>
                        <a:xfrm>
                          <a:off x="0" y="0"/>
                          <a:ext cx="4491355" cy="5295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5pt;margin-top:450.15pt;height:41.7pt;width:353.65pt;z-index:251660288;v-text-anchor:middle;mso-width-relative:page;mso-height-relative:page;" filled="f" stroked="t" coordsize="21600,21600" o:gfxdata="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msEIP2QAAAAoBAAAPAAAAAAAAAAEAIAAAACIAAABkcnMvZG93bnJldi54&#10;bWxQSwECFAAUAAAACACHTuJAkbw5T2sCAADLBAAADgAAAAAAAAABACAAAAAoAQAAZHJzL2Uyb0Rv&#10;Yy54bWxQSwUGAAAAAAYABgBZAQAABQYAAAAA&#10;">
                <v:fill on="f" focussize="0,0"/>
                <v:stroke weight="2.25pt" color="#FF0000 [3204]" miterlimit="8" joinstyle="miter"/>
                <v:imagedata o:title=""/>
                <o:lock v:ext="edit" aspectratio="f"/>
              </v:rect>
            </w:pict>
          </mc:Fallback>
        </mc:AlternateContent>
      </w:r>
      <w:r>
        <w:rPr>
          <w:rFonts w:hint="eastAsia" w:eastAsiaTheme="minorEastAsia"/>
          <w:lang w:eastAsia="zh-CN"/>
        </w:rPr>
        <w:drawing>
          <wp:inline distT="0" distB="0" distL="114300" distR="114300">
            <wp:extent cx="4982845" cy="6223000"/>
            <wp:effectExtent l="0" t="0" r="8255" b="6350"/>
            <wp:docPr id="4" name="图片 4" descr="报纸公示第二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报纸公示第二次"/>
                    <pic:cNvPicPr>
                      <a:picLocks noChangeAspect="1"/>
                    </pic:cNvPicPr>
                  </pic:nvPicPr>
                  <pic:blipFill>
                    <a:blip r:embed="rId7"/>
                    <a:srcRect t="17382" b="12402"/>
                    <a:stretch>
                      <a:fillRect/>
                    </a:stretch>
                  </pic:blipFill>
                  <pic:spPr>
                    <a:xfrm>
                      <a:off x="0" y="0"/>
                      <a:ext cx="4982845" cy="6223000"/>
                    </a:xfrm>
                    <a:prstGeom prst="rect">
                      <a:avLst/>
                    </a:prstGeom>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b/>
          <w:bCs/>
          <w:color w:val="000000"/>
          <w:sz w:val="21"/>
          <w:szCs w:val="21"/>
          <w:highlight w:val="none"/>
          <w:shd w:val="clear" w:color="auto" w:fill="FFFFFF"/>
          <w:lang w:val="en-US" w:eastAsia="zh-CN"/>
        </w:rPr>
      </w:pPr>
      <w:r>
        <w:rPr>
          <w:rFonts w:hint="default" w:ascii="Times New Roman" w:hAnsi="Times New Roman" w:cs="Times New Roman"/>
          <w:b/>
          <w:bCs/>
          <w:color w:val="000000"/>
          <w:sz w:val="21"/>
          <w:szCs w:val="21"/>
          <w:highlight w:val="none"/>
          <w:shd w:val="clear" w:color="auto" w:fill="FFFFFF"/>
          <w:lang w:val="en-US" w:eastAsia="zh-CN"/>
        </w:rPr>
        <w:t>图</w:t>
      </w:r>
      <w:r>
        <w:rPr>
          <w:rFonts w:hint="eastAsia" w:ascii="Times New Roman" w:hAnsi="Times New Roman" w:cs="Times New Roman"/>
          <w:b/>
          <w:bCs/>
          <w:color w:val="000000"/>
          <w:sz w:val="21"/>
          <w:szCs w:val="21"/>
          <w:highlight w:val="none"/>
          <w:shd w:val="clear" w:color="auto" w:fill="FFFFFF"/>
          <w:lang w:val="en-US" w:eastAsia="zh-CN"/>
        </w:rPr>
        <w:t>4第</w:t>
      </w:r>
      <w:r>
        <w:rPr>
          <w:rFonts w:hint="default" w:ascii="Times New Roman" w:hAnsi="Times New Roman" w:cs="Times New Roman"/>
          <w:b/>
          <w:bCs/>
          <w:sz w:val="21"/>
          <w:szCs w:val="21"/>
          <w:highlight w:val="none"/>
          <w:lang w:val="en-US" w:eastAsia="zh-CN"/>
        </w:rPr>
        <w:t>二</w:t>
      </w:r>
      <w:r>
        <w:rPr>
          <w:rFonts w:hint="default" w:ascii="Times New Roman" w:hAnsi="Times New Roman" w:eastAsia="宋体" w:cs="Times New Roman"/>
          <w:b/>
          <w:bCs/>
          <w:sz w:val="21"/>
          <w:szCs w:val="21"/>
          <w:highlight w:val="none"/>
          <w:lang w:val="en-US" w:eastAsia="zh-CN"/>
        </w:rPr>
        <w:t>次环境影响评价信息</w:t>
      </w:r>
      <w:r>
        <w:rPr>
          <w:rFonts w:hint="default" w:ascii="Times New Roman" w:hAnsi="Times New Roman" w:cs="Times New Roman"/>
          <w:b/>
          <w:bCs/>
          <w:sz w:val="21"/>
          <w:szCs w:val="21"/>
          <w:highlight w:val="none"/>
          <w:lang w:val="en-US" w:eastAsia="zh-CN"/>
        </w:rPr>
        <w:t>报纸公示照片</w:t>
      </w:r>
      <w:r>
        <w:rPr>
          <w:rFonts w:hint="eastAsia" w:ascii="Times New Roman" w:hAnsi="Times New Roman" w:cs="Times New Roman"/>
          <w:b/>
          <w:bCs/>
          <w:sz w:val="21"/>
          <w:szCs w:val="21"/>
          <w:highlight w:val="none"/>
          <w:lang w:val="en-US" w:eastAsia="zh-CN"/>
        </w:rPr>
        <w:t>2023年5月18日</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atLeast"/>
        <w:ind w:firstLine="482" w:firstLineChars="200"/>
        <w:textAlignment w:val="auto"/>
        <w:rPr>
          <w:rStyle w:val="16"/>
          <w:rFonts w:hint="eastAsia" w:ascii="Times New Roman" w:hAnsi="Times New Roman" w:eastAsia="宋体" w:cs="Times New Roman"/>
          <w:b/>
          <w:bCs/>
          <w:kern w:val="0"/>
          <w:szCs w:val="28"/>
          <w:lang w:val="en-US" w:eastAsia="zh-CN" w:bidi="ar-SA"/>
        </w:rPr>
      </w:pPr>
      <w:r>
        <w:rPr>
          <w:rStyle w:val="16"/>
          <w:rFonts w:hint="eastAsia" w:ascii="Times New Roman" w:hAnsi="Times New Roman" w:eastAsia="宋体" w:cs="Times New Roman"/>
          <w:b/>
          <w:bCs/>
          <w:kern w:val="0"/>
          <w:szCs w:val="28"/>
          <w:lang w:val="en-US" w:eastAsia="zh-CN" w:bidi="ar-SA"/>
        </w:rPr>
        <w:t>3.2.3张贴</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atLeast"/>
        <w:ind w:firstLine="480" w:firstLineChars="200"/>
        <w:textAlignment w:val="auto"/>
        <w:rPr>
          <w:rFonts w:hint="default" w:ascii="Times New Roman" w:hAnsi="Times New Roman" w:cs="Times New Roman"/>
          <w:sz w:val="24"/>
          <w:szCs w:val="24"/>
          <w:u w:val="none"/>
          <w:shd w:val="clear" w:color="auto" w:fill="FFFFFF"/>
          <w:lang w:eastAsia="zh-CN"/>
        </w:rPr>
      </w:pPr>
      <w:r>
        <w:rPr>
          <w:rFonts w:hint="default" w:ascii="Times New Roman" w:hAnsi="Times New Roman" w:cs="Times New Roman"/>
          <w:sz w:val="24"/>
          <w:szCs w:val="24"/>
          <w:u w:val="none"/>
          <w:shd w:val="clear" w:color="auto" w:fill="FFFFFF"/>
          <w:lang w:eastAsia="zh-CN"/>
        </w:rPr>
        <w:t>在</w:t>
      </w:r>
      <w:r>
        <w:rPr>
          <w:rFonts w:hint="default" w:ascii="Times New Roman" w:hAnsi="Times New Roman" w:eastAsia="宋体" w:cs="Times New Roman"/>
          <w:sz w:val="24"/>
          <w:szCs w:val="24"/>
          <w:u w:val="none"/>
          <w:shd w:val="clear" w:color="auto" w:fill="FFFFFF"/>
        </w:rPr>
        <w:t>项目所在地公众易于知悉的场所张贴公告</w:t>
      </w:r>
      <w:r>
        <w:rPr>
          <w:rFonts w:hint="eastAsia" w:ascii="Times New Roman" w:hAnsi="Times New Roman" w:eastAsia="宋体" w:cs="Times New Roman"/>
          <w:sz w:val="24"/>
          <w:szCs w:val="24"/>
          <w:u w:val="none"/>
          <w:shd w:val="clear" w:color="auto" w:fill="FFFFFF"/>
          <w:lang w:eastAsia="zh-CN"/>
        </w:rPr>
        <w:t>，</w:t>
      </w:r>
      <w:r>
        <w:rPr>
          <w:rFonts w:hint="default" w:ascii="Times New Roman" w:hAnsi="Times New Roman" w:cs="Times New Roman"/>
          <w:sz w:val="24"/>
          <w:szCs w:val="24"/>
          <w:u w:val="none"/>
          <w:shd w:val="clear" w:color="auto" w:fill="FFFFFF"/>
          <w:lang w:eastAsia="zh-CN"/>
        </w:rPr>
        <w:t>对项目</w:t>
      </w:r>
      <w:r>
        <w:rPr>
          <w:rFonts w:hint="default" w:ascii="Times New Roman" w:hAnsi="Times New Roman" w:cs="Times New Roman"/>
          <w:sz w:val="24"/>
          <w:szCs w:val="24"/>
          <w:lang w:val="en-US" w:eastAsia="zh-CN"/>
        </w:rPr>
        <w:t>第二次环境影响评价信息</w:t>
      </w:r>
      <w:r>
        <w:rPr>
          <w:rFonts w:hint="default" w:ascii="Times New Roman" w:hAnsi="Times New Roman" w:cs="Times New Roman"/>
          <w:sz w:val="24"/>
          <w:szCs w:val="24"/>
          <w:u w:val="none"/>
          <w:shd w:val="clear" w:color="auto" w:fill="FFFFFF"/>
          <w:lang w:eastAsia="zh-CN"/>
        </w:rPr>
        <w:t>进行</w:t>
      </w:r>
      <w:r>
        <w:rPr>
          <w:rFonts w:hint="default" w:ascii="Times New Roman" w:hAnsi="Times New Roman" w:eastAsia="宋体" w:cs="Times New Roman"/>
          <w:sz w:val="24"/>
          <w:szCs w:val="24"/>
          <w:u w:val="none"/>
          <w:shd w:val="clear" w:color="auto" w:fill="FFFFFF"/>
        </w:rPr>
        <w:t>公开</w:t>
      </w:r>
      <w:r>
        <w:rPr>
          <w:rFonts w:hint="default" w:ascii="Times New Roman" w:hAnsi="Times New Roman" w:cs="Times New Roman"/>
          <w:sz w:val="24"/>
          <w:szCs w:val="24"/>
          <w:u w:val="none"/>
          <w:shd w:val="clear" w:color="auto" w:fill="FFFFFF"/>
          <w:lang w:eastAsia="zh-CN"/>
        </w:rPr>
        <w:t>。</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atLeast"/>
        <w:ind w:firstLine="480" w:firstLineChars="200"/>
        <w:textAlignment w:val="auto"/>
        <w:rPr>
          <w:rFonts w:hint="default" w:ascii="Times New Roman" w:hAnsi="Times New Roman" w:cs="Times New Roman"/>
          <w:sz w:val="24"/>
          <w:szCs w:val="24"/>
          <w:u w:val="none"/>
          <w:shd w:val="clear" w:color="auto" w:fill="FFFFFF"/>
          <w:lang w:eastAsia="zh-CN"/>
        </w:rPr>
      </w:pPr>
      <w:r>
        <w:rPr>
          <w:rFonts w:hint="default" w:ascii="Times New Roman" w:hAnsi="Times New Roman" w:cs="Times New Roman"/>
          <w:sz w:val="24"/>
          <w:szCs w:val="24"/>
          <w:u w:val="none"/>
          <w:shd w:val="clear" w:color="auto" w:fill="FFFFFF"/>
          <w:lang w:eastAsia="zh-CN"/>
        </w:rPr>
        <w:t>张贴时间：</w:t>
      </w:r>
      <w:r>
        <w:rPr>
          <w:rFonts w:hint="default" w:ascii="Times New Roman" w:hAnsi="Times New Roman" w:cs="Times New Roman"/>
          <w:color w:val="000000"/>
          <w:sz w:val="24"/>
          <w:szCs w:val="24"/>
          <w:shd w:val="clear" w:color="auto" w:fill="FFFFFF"/>
          <w:lang w:eastAsia="zh-CN"/>
        </w:rPr>
        <w:t>2</w:t>
      </w:r>
      <w:r>
        <w:rPr>
          <w:rFonts w:hint="eastAsia" w:ascii="Times New Roman" w:hAnsi="Times New Roman" w:cs="Times New Roman"/>
          <w:color w:val="000000"/>
          <w:sz w:val="24"/>
          <w:szCs w:val="24"/>
          <w:shd w:val="clear" w:color="auto" w:fill="FFFFFF"/>
          <w:lang w:val="en-US" w:eastAsia="zh-CN"/>
        </w:rPr>
        <w:t>023</w:t>
      </w:r>
      <w:r>
        <w:rPr>
          <w:rFonts w:hint="default" w:ascii="Times New Roman" w:hAnsi="Times New Roman" w:cs="Times New Roman"/>
          <w:color w:val="000000"/>
          <w:sz w:val="24"/>
          <w:szCs w:val="24"/>
          <w:shd w:val="clear" w:color="auto" w:fill="FFFFFF"/>
          <w:lang w:eastAsia="zh-CN"/>
        </w:rPr>
        <w:t>年</w:t>
      </w:r>
      <w:r>
        <w:rPr>
          <w:rFonts w:hint="eastAsia" w:ascii="Times New Roman" w:hAnsi="Times New Roman" w:cs="Times New Roman"/>
          <w:color w:val="000000"/>
          <w:sz w:val="24"/>
          <w:szCs w:val="24"/>
          <w:shd w:val="clear" w:color="auto" w:fill="FFFFFF"/>
          <w:lang w:val="en-US" w:eastAsia="zh-CN"/>
        </w:rPr>
        <w:t>5</w:t>
      </w:r>
      <w:r>
        <w:rPr>
          <w:rFonts w:hint="default" w:ascii="Times New Roman" w:hAnsi="Times New Roman" w:cs="Times New Roman"/>
          <w:color w:val="000000"/>
          <w:sz w:val="24"/>
          <w:szCs w:val="24"/>
          <w:shd w:val="clear" w:color="auto" w:fill="FFFFFF"/>
          <w:lang w:eastAsia="zh-CN"/>
        </w:rPr>
        <w:t>月</w:t>
      </w:r>
      <w:r>
        <w:rPr>
          <w:rFonts w:hint="eastAsia" w:ascii="Times New Roman" w:hAnsi="Times New Roman" w:cs="Times New Roman"/>
          <w:color w:val="000000"/>
          <w:sz w:val="24"/>
          <w:szCs w:val="24"/>
          <w:shd w:val="clear" w:color="auto" w:fill="FFFFFF"/>
          <w:lang w:val="en-US" w:eastAsia="zh-CN"/>
        </w:rPr>
        <w:t>6</w:t>
      </w:r>
      <w:r>
        <w:rPr>
          <w:rFonts w:hint="default" w:ascii="Times New Roman" w:hAnsi="Times New Roman" w:cs="Times New Roman"/>
          <w:color w:val="000000"/>
          <w:sz w:val="24"/>
          <w:szCs w:val="24"/>
          <w:shd w:val="clear" w:color="auto" w:fill="FFFFFF"/>
          <w:lang w:eastAsia="zh-CN"/>
        </w:rPr>
        <w:t>日~</w:t>
      </w:r>
      <w:r>
        <w:rPr>
          <w:rFonts w:hint="eastAsia" w:ascii="Times New Roman" w:hAnsi="Times New Roman" w:cs="Times New Roman"/>
          <w:color w:val="000000"/>
          <w:sz w:val="24"/>
          <w:szCs w:val="24"/>
          <w:shd w:val="clear" w:color="auto" w:fill="FFFFFF"/>
          <w:lang w:val="en-US" w:eastAsia="zh-CN"/>
        </w:rPr>
        <w:t>5</w:t>
      </w:r>
      <w:r>
        <w:rPr>
          <w:rFonts w:hint="default" w:ascii="Times New Roman" w:hAnsi="Times New Roman" w:cs="Times New Roman"/>
          <w:color w:val="000000"/>
          <w:sz w:val="24"/>
          <w:szCs w:val="24"/>
          <w:shd w:val="clear" w:color="auto" w:fill="FFFFFF"/>
          <w:lang w:eastAsia="zh-CN"/>
        </w:rPr>
        <w:t>月</w:t>
      </w:r>
      <w:r>
        <w:rPr>
          <w:rFonts w:hint="eastAsia" w:ascii="Times New Roman" w:hAnsi="Times New Roman" w:cs="Times New Roman"/>
          <w:color w:val="000000"/>
          <w:sz w:val="24"/>
          <w:szCs w:val="24"/>
          <w:shd w:val="clear" w:color="auto" w:fill="FFFFFF"/>
          <w:lang w:val="en-US" w:eastAsia="zh-CN"/>
        </w:rPr>
        <w:t>18</w:t>
      </w:r>
      <w:r>
        <w:rPr>
          <w:rFonts w:hint="default" w:ascii="Times New Roman" w:hAnsi="Times New Roman" w:cs="Times New Roman"/>
          <w:color w:val="000000"/>
          <w:sz w:val="24"/>
          <w:szCs w:val="24"/>
          <w:shd w:val="clear" w:color="auto" w:fill="FFFFFF"/>
          <w:lang w:eastAsia="zh-CN"/>
        </w:rPr>
        <w:t>日</w:t>
      </w:r>
      <w:r>
        <w:rPr>
          <w:rFonts w:hint="eastAsia" w:ascii="Times New Roman" w:hAnsi="Times New Roman" w:cs="Times New Roman"/>
          <w:color w:val="000000"/>
          <w:sz w:val="24"/>
          <w:szCs w:val="24"/>
          <w:shd w:val="clear" w:color="auto" w:fill="FFFFFF"/>
          <w:lang w:eastAsia="zh-CN"/>
        </w:rPr>
        <w:t>（</w:t>
      </w:r>
      <w:r>
        <w:rPr>
          <w:rFonts w:hint="eastAsia" w:ascii="Times New Roman" w:hAnsi="Times New Roman" w:eastAsia="宋体" w:cs="Times New Roman"/>
          <w:sz w:val="24"/>
          <w:szCs w:val="24"/>
          <w:u w:val="none"/>
          <w:shd w:val="clear" w:color="auto" w:fill="FFFFFF"/>
          <w:lang w:val="en-US" w:eastAsia="zh-CN"/>
        </w:rPr>
        <w:t>10</w:t>
      </w:r>
      <w:r>
        <w:rPr>
          <w:rFonts w:hint="default" w:ascii="Times New Roman" w:hAnsi="Times New Roman" w:eastAsia="宋体" w:cs="Times New Roman"/>
          <w:sz w:val="24"/>
          <w:szCs w:val="24"/>
          <w:u w:val="none"/>
          <w:shd w:val="clear" w:color="auto" w:fill="FFFFFF"/>
        </w:rPr>
        <w:t>个工作日</w:t>
      </w:r>
      <w:r>
        <w:rPr>
          <w:rFonts w:hint="eastAsia" w:ascii="Times New Roman" w:hAnsi="Times New Roman" w:cs="Times New Roman"/>
          <w:color w:val="000000"/>
          <w:sz w:val="24"/>
          <w:szCs w:val="24"/>
          <w:shd w:val="clear" w:color="auto" w:fill="FFFFFF"/>
          <w:lang w:eastAsia="zh-CN"/>
        </w:rPr>
        <w:t>）</w:t>
      </w:r>
      <w:r>
        <w:rPr>
          <w:rFonts w:hint="default" w:ascii="Times New Roman" w:hAnsi="Times New Roman" w:cs="Times New Roman"/>
          <w:sz w:val="24"/>
          <w:szCs w:val="24"/>
          <w:u w:val="none"/>
          <w:shd w:val="clear" w:color="auto" w:fill="FFFFFF"/>
          <w:lang w:eastAsia="zh-CN"/>
        </w:rPr>
        <w:t>。</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atLeast"/>
        <w:ind w:firstLine="480" w:firstLineChars="200"/>
        <w:textAlignment w:val="auto"/>
        <w:rPr>
          <w:rFonts w:hint="default" w:ascii="Times New Roman" w:hAnsi="Times New Roman" w:cs="Times New Roman"/>
          <w:color w:val="000000"/>
          <w:sz w:val="24"/>
          <w:szCs w:val="24"/>
          <w:highlight w:val="none"/>
          <w:shd w:val="clear" w:color="auto" w:fill="FFFFFF"/>
          <w:lang w:val="en-US" w:eastAsia="zh-CN"/>
        </w:rPr>
      </w:pPr>
      <w:r>
        <w:rPr>
          <w:rFonts w:hint="default" w:ascii="Times New Roman" w:hAnsi="Times New Roman" w:cs="Times New Roman"/>
          <w:sz w:val="24"/>
          <w:szCs w:val="24"/>
          <w:u w:val="none"/>
          <w:shd w:val="clear" w:color="auto" w:fill="FFFFFF"/>
          <w:lang w:eastAsia="zh-CN"/>
        </w:rPr>
        <w:t>张贴地点：</w:t>
      </w:r>
      <w:r>
        <w:rPr>
          <w:rFonts w:hint="eastAsia" w:ascii="Times New Roman" w:hAnsi="Times New Roman" w:cs="Times New Roman"/>
          <w:sz w:val="24"/>
          <w:szCs w:val="24"/>
          <w:u w:val="none"/>
          <w:shd w:val="clear" w:color="auto" w:fill="FFFFFF"/>
          <w:lang w:val="en-US" w:eastAsia="zh-CN"/>
        </w:rPr>
        <w:t>站家庄村、黑山底村、前进村、徐家房村、洋河水库大坝，</w:t>
      </w:r>
      <w:r>
        <w:rPr>
          <w:rFonts w:hint="default" w:ascii="Times New Roman" w:hAnsi="Times New Roman" w:cs="Times New Roman"/>
          <w:sz w:val="24"/>
          <w:szCs w:val="24"/>
          <w:highlight w:val="none"/>
          <w:u w:val="none"/>
          <w:shd w:val="clear" w:color="auto" w:fill="FFFFFF"/>
          <w:lang w:eastAsia="zh-CN"/>
        </w:rPr>
        <w:t>项目</w:t>
      </w:r>
      <w:r>
        <w:rPr>
          <w:rFonts w:hint="default" w:ascii="Times New Roman" w:hAnsi="Times New Roman" w:cs="Times New Roman"/>
          <w:sz w:val="24"/>
          <w:szCs w:val="24"/>
          <w:highlight w:val="none"/>
          <w:lang w:val="en-US" w:eastAsia="zh-CN"/>
        </w:rPr>
        <w:t>第二次环境影响评价</w:t>
      </w:r>
      <w:r>
        <w:rPr>
          <w:rFonts w:hint="eastAsia" w:ascii="Times New Roman" w:hAnsi="Times New Roman" w:cs="Times New Roman"/>
          <w:sz w:val="24"/>
          <w:szCs w:val="24"/>
          <w:highlight w:val="none"/>
          <w:lang w:val="en-US" w:eastAsia="zh-CN"/>
        </w:rPr>
        <w:t>公示</w:t>
      </w:r>
      <w:r>
        <w:rPr>
          <w:rFonts w:hint="default" w:ascii="Times New Roman" w:hAnsi="Times New Roman" w:cs="Times New Roman"/>
          <w:sz w:val="24"/>
          <w:szCs w:val="24"/>
          <w:highlight w:val="none"/>
          <w:lang w:val="en-US" w:eastAsia="zh-CN"/>
        </w:rPr>
        <w:t>信息</w:t>
      </w:r>
      <w:r>
        <w:rPr>
          <w:rFonts w:hint="default" w:ascii="Times New Roman" w:hAnsi="Times New Roman" w:cs="Times New Roman"/>
          <w:color w:val="000000"/>
          <w:sz w:val="24"/>
          <w:szCs w:val="24"/>
          <w:highlight w:val="none"/>
          <w:shd w:val="clear" w:color="auto" w:fill="FFFFFF"/>
          <w:lang w:val="en-US" w:eastAsia="zh-CN"/>
        </w:rPr>
        <w:t>张贴照片见图</w:t>
      </w:r>
      <w:r>
        <w:rPr>
          <w:rFonts w:hint="eastAsia" w:ascii="Times New Roman" w:hAnsi="Times New Roman" w:cs="Times New Roman"/>
          <w:color w:val="000000"/>
          <w:sz w:val="24"/>
          <w:szCs w:val="24"/>
          <w:highlight w:val="none"/>
          <w:shd w:val="clear" w:color="auto" w:fill="FFFFFF"/>
          <w:lang w:val="en-US" w:eastAsia="zh-CN"/>
        </w:rPr>
        <w:t>5</w:t>
      </w:r>
      <w:r>
        <w:rPr>
          <w:rFonts w:hint="default" w:ascii="Times New Roman" w:hAnsi="Times New Roman" w:cs="Times New Roman"/>
          <w:color w:val="000000"/>
          <w:sz w:val="24"/>
          <w:szCs w:val="24"/>
          <w:highlight w:val="none"/>
          <w:shd w:val="clear" w:color="auto" w:fill="FFFFFF"/>
          <w:lang w:val="en-US" w:eastAsia="zh-CN"/>
        </w:rPr>
        <w:t>。</w:t>
      </w:r>
    </w:p>
    <w:p>
      <w:pPr>
        <w:pStyle w:val="10"/>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4"/>
          <w:szCs w:val="24"/>
          <w:highlight w:val="none"/>
          <w:shd w:val="clear" w:color="auto" w:fill="FFFFFF"/>
          <w:lang w:val="en-US" w:eastAsia="zh-CN"/>
        </w:rPr>
      </w:pPr>
      <w:r>
        <w:rPr>
          <w:rFonts w:hint="eastAsia" w:ascii="Times New Roman" w:hAnsi="Times New Roman" w:cs="Times New Roman" w:eastAsiaTheme="minorEastAsia"/>
          <w:b w:val="0"/>
          <w:bCs w:val="0"/>
          <w:color w:val="000000"/>
          <w:kern w:val="0"/>
          <w:sz w:val="24"/>
          <w:szCs w:val="21"/>
          <w:highlight w:val="none"/>
          <w:shd w:val="clear" w:color="auto" w:fill="FFFFFF"/>
          <w:lang w:val="en-US" w:eastAsia="zh-CN" w:bidi="ar"/>
        </w:rPr>
        <mc:AlternateContent>
          <mc:Choice Requires="wps">
            <w:drawing>
              <wp:anchor distT="0" distB="0" distL="114300" distR="114300" simplePos="0" relativeHeight="251664384" behindDoc="0" locked="0" layoutInCell="1" allowOverlap="1">
                <wp:simplePos x="0" y="0"/>
                <wp:positionH relativeFrom="column">
                  <wp:posOffset>3439160</wp:posOffset>
                </wp:positionH>
                <wp:positionV relativeFrom="page">
                  <wp:posOffset>2855595</wp:posOffset>
                </wp:positionV>
                <wp:extent cx="877570" cy="27305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87757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Times New Roman" w:hAnsi="Times New Roman" w:cs="Times New Roman"/>
                                <w:b/>
                                <w:bCs/>
                                <w:color w:val="000000"/>
                                <w:kern w:val="0"/>
                                <w:sz w:val="21"/>
                                <w:szCs w:val="21"/>
                                <w:highlight w:val="none"/>
                                <w:shd w:val="clear" w:color="auto" w:fill="FFFFFF"/>
                                <w:lang w:val="en-US" w:eastAsia="zh-CN" w:bidi="ar"/>
                              </w:rPr>
                              <w:t>黑山底</w:t>
                            </w:r>
                            <w:r>
                              <w:rPr>
                                <w:rFonts w:hint="eastAsia" w:ascii="Times New Roman" w:hAnsi="Times New Roman" w:cs="Times New Roman" w:eastAsiaTheme="minorEastAsia"/>
                                <w:b/>
                                <w:bCs/>
                                <w:color w:val="000000"/>
                                <w:kern w:val="0"/>
                                <w:sz w:val="21"/>
                                <w:szCs w:val="21"/>
                                <w:highlight w:val="none"/>
                                <w:shd w:val="clear" w:color="auto" w:fill="FFFFFF"/>
                                <w:lang w:val="en-US" w:eastAsia="zh-CN" w:bidi="ar"/>
                              </w:rPr>
                              <w:t>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8pt;margin-top:224.85pt;height:21.5pt;width:69.1pt;mso-position-vertical-relative:page;z-index:251664384;mso-width-relative:page;mso-height-relative:page;" filled="f" stroked="f" coordsize="21600,21600" o:gfxdata="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4xOc43AAAAAsBAAAPAAAAAAAAAAEAIAAAACIAAABk&#10;cnMvZG93bnJldi54bWxQSwECFAAUAAAACACHTuJAZ/zgcDsCAABnBAAADgAAAAAAAAABACAAAAAr&#10;AQAAZHJzL2Uyb0RvYy54bWxQSwUGAAAAAAYABgBZAQAA2AUAAAAA&#10;">
                <v:fill on="f" focussize="0,0"/>
                <v:stroke on="f" weight="0.5pt"/>
                <v:imagedata o:title=""/>
                <o:lock v:ext="edit" aspectratio="f"/>
                <v:textbox>
                  <w:txbxContent>
                    <w:p>
                      <w:pPr>
                        <w:jc w:val="center"/>
                      </w:pPr>
                      <w:r>
                        <w:rPr>
                          <w:rFonts w:hint="eastAsia" w:ascii="Times New Roman" w:hAnsi="Times New Roman" w:cs="Times New Roman"/>
                          <w:b/>
                          <w:bCs/>
                          <w:color w:val="000000"/>
                          <w:kern w:val="0"/>
                          <w:sz w:val="21"/>
                          <w:szCs w:val="21"/>
                          <w:highlight w:val="none"/>
                          <w:shd w:val="clear" w:color="auto" w:fill="FFFFFF"/>
                          <w:lang w:val="en-US" w:eastAsia="zh-CN" w:bidi="ar"/>
                        </w:rPr>
                        <w:t>黑山底</w:t>
                      </w:r>
                      <w:r>
                        <w:rPr>
                          <w:rFonts w:hint="eastAsia" w:ascii="Times New Roman" w:hAnsi="Times New Roman" w:cs="Times New Roman" w:eastAsiaTheme="minorEastAsia"/>
                          <w:b/>
                          <w:bCs/>
                          <w:color w:val="000000"/>
                          <w:kern w:val="0"/>
                          <w:sz w:val="21"/>
                          <w:szCs w:val="21"/>
                          <w:highlight w:val="none"/>
                          <w:shd w:val="clear" w:color="auto" w:fill="FFFFFF"/>
                          <w:lang w:val="en-US" w:eastAsia="zh-CN" w:bidi="ar"/>
                        </w:rPr>
                        <w:t>村</w:t>
                      </w:r>
                    </w:p>
                  </w:txbxContent>
                </v:textbox>
              </v:shape>
            </w:pict>
          </mc:Fallback>
        </mc:AlternateContent>
      </w:r>
      <w:r>
        <w:rPr>
          <w:rFonts w:hint="eastAsia" w:ascii="Times New Roman" w:hAnsi="Times New Roman" w:cs="Times New Roman" w:eastAsiaTheme="minorEastAsia"/>
          <w:b w:val="0"/>
          <w:bCs w:val="0"/>
          <w:color w:val="000000"/>
          <w:kern w:val="0"/>
          <w:sz w:val="24"/>
          <w:szCs w:val="21"/>
          <w:highlight w:val="none"/>
          <w:shd w:val="clear" w:color="auto" w:fill="FFFFFF"/>
          <w:lang w:val="en-US" w:eastAsia="zh-CN" w:bidi="ar"/>
        </w:rPr>
        <mc:AlternateContent>
          <mc:Choice Requires="wps">
            <w:drawing>
              <wp:anchor distT="0" distB="0" distL="114300" distR="114300" simplePos="0" relativeHeight="251663360" behindDoc="0" locked="0" layoutInCell="1" allowOverlap="1">
                <wp:simplePos x="0" y="0"/>
                <wp:positionH relativeFrom="column">
                  <wp:posOffset>953135</wp:posOffset>
                </wp:positionH>
                <wp:positionV relativeFrom="page">
                  <wp:posOffset>2877820</wp:posOffset>
                </wp:positionV>
                <wp:extent cx="877570" cy="27305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87757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Times New Roman" w:hAnsi="Times New Roman" w:cs="Times New Roman" w:eastAsiaTheme="minorEastAsia"/>
                                <w:b/>
                                <w:bCs/>
                                <w:color w:val="000000"/>
                                <w:kern w:val="0"/>
                                <w:sz w:val="21"/>
                                <w:szCs w:val="21"/>
                                <w:highlight w:val="none"/>
                                <w:shd w:val="clear" w:color="auto" w:fill="FFFFFF"/>
                                <w:lang w:val="en-US" w:eastAsia="zh-CN" w:bidi="ar"/>
                              </w:rPr>
                              <w:t>站家庄村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05pt;margin-top:226.6pt;height:21.5pt;width:69.1pt;mso-position-vertical-relative:page;z-index:251663360;mso-width-relative:page;mso-height-relative:page;" filled="f" stroked="f" coordsize="21600,21600" o:gfxdata="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lYIOXbAAAACwEAAA8AAAAAAAAAAQAgAAAAIgAAAGRy&#10;cy9kb3ducmV2LnhtbFBLAQIUABQAAAAIAIdO4kAiijuHOwIAAGcEAAAOAAAAAAAAAAEAIAAAACoB&#10;AABkcnMvZTJvRG9jLnhtbFBLBQYAAAAABgAGAFkBAADXBQAAAAA=&#10;">
                <v:fill on="f" focussize="0,0"/>
                <v:stroke on="f" weight="0.5pt"/>
                <v:imagedata o:title=""/>
                <o:lock v:ext="edit" aspectratio="f"/>
                <v:textbox>
                  <w:txbxContent>
                    <w:p>
                      <w:pPr>
                        <w:jc w:val="center"/>
                      </w:pPr>
                      <w:r>
                        <w:rPr>
                          <w:rFonts w:hint="eastAsia" w:ascii="Times New Roman" w:hAnsi="Times New Roman" w:cs="Times New Roman" w:eastAsiaTheme="minorEastAsia"/>
                          <w:b/>
                          <w:bCs/>
                          <w:color w:val="000000"/>
                          <w:kern w:val="0"/>
                          <w:sz w:val="21"/>
                          <w:szCs w:val="21"/>
                          <w:highlight w:val="none"/>
                          <w:shd w:val="clear" w:color="auto" w:fill="FFFFFF"/>
                          <w:lang w:val="en-US" w:eastAsia="zh-CN" w:bidi="ar"/>
                        </w:rPr>
                        <w:t>站家庄村</w:t>
                      </w:r>
                    </w:p>
                  </w:txbxContent>
                </v:textbox>
              </v:shape>
            </w:pict>
          </mc:Fallback>
        </mc:AlternateContent>
      </w:r>
      <w:r>
        <w:rPr>
          <w:rFonts w:hint="default" w:ascii="Times New Roman" w:hAnsi="Times New Roman" w:cs="Times New Roman"/>
          <w:color w:val="000000"/>
          <w:sz w:val="24"/>
          <w:szCs w:val="24"/>
          <w:highlight w:val="none"/>
          <w:shd w:val="clear" w:color="auto" w:fill="FFFFFF"/>
          <w:lang w:val="en-US" w:eastAsia="zh-CN"/>
        </w:rPr>
        <w:drawing>
          <wp:inline distT="0" distB="0" distL="114300" distR="114300">
            <wp:extent cx="2470150" cy="1854200"/>
            <wp:effectExtent l="0" t="0" r="6350" b="12700"/>
            <wp:docPr id="11" name="图片 11" descr="顾家营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顾家营镇"/>
                    <pic:cNvPicPr>
                      <a:picLocks noChangeAspect="1"/>
                    </pic:cNvPicPr>
                  </pic:nvPicPr>
                  <pic:blipFill>
                    <a:blip r:embed="rId8"/>
                    <a:stretch>
                      <a:fillRect/>
                    </a:stretch>
                  </pic:blipFill>
                  <pic:spPr>
                    <a:xfrm>
                      <a:off x="0" y="0"/>
                      <a:ext cx="2470150" cy="1854200"/>
                    </a:xfrm>
                    <a:prstGeom prst="rect">
                      <a:avLst/>
                    </a:prstGeom>
                  </pic:spPr>
                </pic:pic>
              </a:graphicData>
            </a:graphic>
          </wp:inline>
        </w:drawing>
      </w:r>
      <w:r>
        <w:rPr>
          <w:rFonts w:hint="default" w:ascii="Times New Roman" w:hAnsi="Times New Roman" w:cs="Times New Roman"/>
          <w:color w:val="000000"/>
          <w:sz w:val="24"/>
          <w:szCs w:val="24"/>
          <w:highlight w:val="none"/>
          <w:shd w:val="clear" w:color="auto" w:fill="FFFFFF"/>
          <w:lang w:val="en-US" w:eastAsia="zh-CN"/>
        </w:rPr>
        <w:drawing>
          <wp:inline distT="0" distB="0" distL="114300" distR="114300">
            <wp:extent cx="2477770" cy="1859280"/>
            <wp:effectExtent l="0" t="0" r="17780" b="7620"/>
            <wp:docPr id="12" name="图片 12" descr="顾家营镇黑山底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顾家营镇黑山底村 (2)"/>
                    <pic:cNvPicPr>
                      <a:picLocks noChangeAspect="1"/>
                    </pic:cNvPicPr>
                  </pic:nvPicPr>
                  <pic:blipFill>
                    <a:blip r:embed="rId9"/>
                    <a:stretch>
                      <a:fillRect/>
                    </a:stretch>
                  </pic:blipFill>
                  <pic:spPr>
                    <a:xfrm>
                      <a:off x="0" y="0"/>
                      <a:ext cx="2477770" cy="1859280"/>
                    </a:xfrm>
                    <a:prstGeom prst="rect">
                      <a:avLst/>
                    </a:prstGeom>
                  </pic:spPr>
                </pic:pic>
              </a:graphicData>
            </a:graphic>
          </wp:inline>
        </w:drawing>
      </w:r>
    </w:p>
    <w:p>
      <w:pP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pPr>
    </w:p>
    <w:p>
      <w:pP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pPr>
    </w:p>
    <w:p>
      <w:pPr>
        <w:jc w:val="center"/>
        <w:rPr>
          <w:sz w:val="21"/>
        </w:rPr>
      </w:pPr>
      <w:r>
        <w:rPr>
          <w:sz w:val="21"/>
        </w:rPr>
        <mc:AlternateContent>
          <mc:Choice Requires="wps">
            <w:drawing>
              <wp:anchor distT="0" distB="0" distL="114300" distR="114300" simplePos="0" relativeHeight="251662336" behindDoc="0" locked="0" layoutInCell="1" allowOverlap="1">
                <wp:simplePos x="0" y="0"/>
                <wp:positionH relativeFrom="column">
                  <wp:posOffset>3471545</wp:posOffset>
                </wp:positionH>
                <wp:positionV relativeFrom="page">
                  <wp:posOffset>5253355</wp:posOffset>
                </wp:positionV>
                <wp:extent cx="877570" cy="27305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87757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rPr>
                            </w:pPr>
                            <w:r>
                              <w:rPr>
                                <w:rFonts w:hint="eastAsia" w:ascii="Times New Roman" w:hAnsi="Times New Roman" w:cs="Times New Roman"/>
                                <w:b/>
                                <w:bCs/>
                                <w:color w:val="000000"/>
                                <w:kern w:val="0"/>
                                <w:sz w:val="21"/>
                                <w:szCs w:val="21"/>
                                <w:highlight w:val="none"/>
                                <w:shd w:val="clear" w:color="auto" w:fill="FFFFFF"/>
                                <w:lang w:val="en-US" w:eastAsia="zh-CN" w:bidi="ar"/>
                              </w:rPr>
                              <w:t>徐家房村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35pt;margin-top:413.65pt;height:21.5pt;width:69.1pt;mso-position-vertical-relative:page;z-index:251662336;mso-width-relative:page;mso-height-relative:page;" filled="f" stroked="f" coordsize="21600,21600" o:gfxdata="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MzrgV3AAAAAsBAAAPAAAAAAAAAAEAIAAAACIAAABk&#10;cnMvZG93bnJldi54bWxQSwECFAAUAAAACACHTuJAWe7QTjsCAABnBAAADgAAAAAAAAABACAAAAAr&#10;AQAAZHJzL2Uyb0RvYy54bWxQSwUGAAAAAAYABgBZAQAA2AUAAAAA&#10;">
                <v:fill on="f" focussize="0,0"/>
                <v:stroke on="f" weight="0.5pt"/>
                <v:imagedata o:title=""/>
                <o:lock v:ext="edit" aspectratio="f"/>
                <v:textbox>
                  <w:txbxContent>
                    <w:p>
                      <w:pPr>
                        <w:jc w:val="center"/>
                        <w:rPr>
                          <w:rFonts w:hint="default"/>
                          <w:lang w:val="en-US"/>
                        </w:rPr>
                      </w:pPr>
                      <w:r>
                        <w:rPr>
                          <w:rFonts w:hint="eastAsia" w:ascii="Times New Roman" w:hAnsi="Times New Roman" w:cs="Times New Roman"/>
                          <w:b/>
                          <w:bCs/>
                          <w:color w:val="000000"/>
                          <w:kern w:val="0"/>
                          <w:sz w:val="21"/>
                          <w:szCs w:val="21"/>
                          <w:highlight w:val="none"/>
                          <w:shd w:val="clear" w:color="auto" w:fill="FFFFFF"/>
                          <w:lang w:val="en-US" w:eastAsia="zh-CN" w:bidi="ar"/>
                        </w:rPr>
                        <w:t>徐家房村</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935355</wp:posOffset>
                </wp:positionH>
                <wp:positionV relativeFrom="page">
                  <wp:posOffset>5247005</wp:posOffset>
                </wp:positionV>
                <wp:extent cx="877570" cy="27305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87757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rPr>
                            </w:pPr>
                            <w:r>
                              <w:rPr>
                                <w:rFonts w:hint="eastAsia" w:ascii="Times New Roman" w:hAnsi="Times New Roman" w:cs="Times New Roman"/>
                                <w:b/>
                                <w:bCs/>
                                <w:color w:val="000000"/>
                                <w:kern w:val="0"/>
                                <w:sz w:val="21"/>
                                <w:szCs w:val="21"/>
                                <w:highlight w:val="none"/>
                                <w:shd w:val="clear" w:color="auto" w:fill="FFFFFF"/>
                                <w:lang w:val="en-US" w:eastAsia="zh-CN" w:bidi="ar"/>
                              </w:rPr>
                              <w:t>前进村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65pt;margin-top:413.15pt;height:21.5pt;width:69.1pt;mso-position-vertical-relative:page;z-index:251661312;mso-width-relative:page;mso-height-relative:page;" filled="f" stroked="f" coordsize="21600,21600" o:gfxdata="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&#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f7mux3AAAAAsBAAAPAAAAAAAAAAEAIAAAACIAAABk&#10;cnMvZG93bnJldi54bWxQSwECFAAUAAAACACHTuJAyHvUkjsCAABnBAAADgAAAAAAAAABACAAAAAr&#10;AQAAZHJzL2Uyb0RvYy54bWxQSwUGAAAAAAYABgBZAQAA2AUAAAAA&#10;">
                <v:fill on="f" focussize="0,0"/>
                <v:stroke on="f" weight="0.5pt"/>
                <v:imagedata o:title=""/>
                <o:lock v:ext="edit" aspectratio="f"/>
                <v:textbox>
                  <w:txbxContent>
                    <w:p>
                      <w:pPr>
                        <w:jc w:val="center"/>
                        <w:rPr>
                          <w:rFonts w:hint="default"/>
                          <w:lang w:val="en-US"/>
                        </w:rPr>
                      </w:pPr>
                      <w:r>
                        <w:rPr>
                          <w:rFonts w:hint="eastAsia" w:ascii="Times New Roman" w:hAnsi="Times New Roman" w:cs="Times New Roman"/>
                          <w:b/>
                          <w:bCs/>
                          <w:color w:val="000000"/>
                          <w:kern w:val="0"/>
                          <w:sz w:val="21"/>
                          <w:szCs w:val="21"/>
                          <w:highlight w:val="none"/>
                          <w:shd w:val="clear" w:color="auto" w:fill="FFFFFF"/>
                          <w:lang w:val="en-US" w:eastAsia="zh-CN" w:bidi="ar"/>
                        </w:rPr>
                        <w:t>前进村</w:t>
                      </w:r>
                    </w:p>
                  </w:txbxContent>
                </v:textbox>
              </v:shape>
            </w:pict>
          </mc:Fallback>
        </mc:AlternateContent>
      </w:r>
      <w:r>
        <w:rPr>
          <w:sz w:val="21"/>
        </w:rPr>
        <w:drawing>
          <wp:inline distT="0" distB="0" distL="114300" distR="114300">
            <wp:extent cx="2457450" cy="1886585"/>
            <wp:effectExtent l="0" t="0" r="0" b="0"/>
            <wp:docPr id="15" name="图片 15" descr="顾家营镇前进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顾家营镇前进村"/>
                    <pic:cNvPicPr>
                      <a:picLocks noChangeAspect="1"/>
                    </pic:cNvPicPr>
                  </pic:nvPicPr>
                  <pic:blipFill>
                    <a:blip r:embed="rId10"/>
                    <a:srcRect l="2223"/>
                    <a:stretch>
                      <a:fillRect/>
                    </a:stretch>
                  </pic:blipFill>
                  <pic:spPr>
                    <a:xfrm>
                      <a:off x="0" y="0"/>
                      <a:ext cx="2457450" cy="1886585"/>
                    </a:xfrm>
                    <a:prstGeom prst="rect">
                      <a:avLst/>
                    </a:prstGeom>
                  </pic:spPr>
                </pic:pic>
              </a:graphicData>
            </a:graphic>
          </wp:inline>
        </w:drawing>
      </w:r>
      <w:r>
        <w:rPr>
          <w:sz w:val="21"/>
        </w:rPr>
        <w:drawing>
          <wp:inline distT="0" distB="0" distL="114300" distR="114300">
            <wp:extent cx="2529840" cy="1898650"/>
            <wp:effectExtent l="0" t="0" r="3810" b="6350"/>
            <wp:docPr id="16" name="图片 16" descr="顾家营镇徐家房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顾家营镇徐家房村"/>
                    <pic:cNvPicPr>
                      <a:picLocks noChangeAspect="1"/>
                    </pic:cNvPicPr>
                  </pic:nvPicPr>
                  <pic:blipFill>
                    <a:blip r:embed="rId11"/>
                    <a:stretch>
                      <a:fillRect/>
                    </a:stretch>
                  </pic:blipFill>
                  <pic:spPr>
                    <a:xfrm>
                      <a:off x="0" y="0"/>
                      <a:ext cx="2529840" cy="1898650"/>
                    </a:xfrm>
                    <a:prstGeom prst="rect">
                      <a:avLst/>
                    </a:prstGeom>
                  </pic:spPr>
                </pic:pic>
              </a:graphicData>
            </a:graphic>
          </wp:inline>
        </w:drawing>
      </w:r>
    </w:p>
    <w:p>
      <w:pP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pPr>
    </w:p>
    <w:p>
      <w:pP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sz w:val="21"/>
        </w:rPr>
      </w:pPr>
      <w:r>
        <w:rPr>
          <w:sz w:val="21"/>
        </w:rPr>
        <w:drawing>
          <wp:inline distT="0" distB="0" distL="114300" distR="114300">
            <wp:extent cx="3008630" cy="2258060"/>
            <wp:effectExtent l="0" t="0" r="1270" b="8890"/>
            <wp:docPr id="19" name="图片 19" descr="洋河水库大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洋河水库大坝"/>
                    <pic:cNvPicPr>
                      <a:picLocks noChangeAspect="1"/>
                    </pic:cNvPicPr>
                  </pic:nvPicPr>
                  <pic:blipFill>
                    <a:blip r:embed="rId12"/>
                    <a:stretch>
                      <a:fillRect/>
                    </a:stretch>
                  </pic:blipFill>
                  <pic:spPr>
                    <a:xfrm>
                      <a:off x="0" y="0"/>
                      <a:ext cx="3008630" cy="2258060"/>
                    </a:xfrm>
                    <a:prstGeom prst="rect">
                      <a:avLst/>
                    </a:prstGeom>
                  </pic:spPr>
                </pic:pic>
              </a:graphicData>
            </a:graphic>
          </wp:inline>
        </w:drawing>
      </w:r>
    </w:p>
    <w:p>
      <w:pPr>
        <w:jc w:val="cente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pPr>
      <w:r>
        <w:rPr>
          <w:rFonts w:hint="eastAsia" w:ascii="Times New Roman" w:hAnsi="Times New Roman" w:cs="Times New Roman" w:eastAsiaTheme="minorEastAsia"/>
          <w:b w:val="0"/>
          <w:bCs w:val="0"/>
          <w:color w:val="000000"/>
          <w:kern w:val="0"/>
          <w:sz w:val="24"/>
          <w:szCs w:val="21"/>
          <w:highlight w:val="none"/>
          <w:shd w:val="clear" w:color="auto" w:fill="FFFFFF"/>
          <w:lang w:val="en-US" w:eastAsia="zh-CN" w:bidi="ar"/>
        </w:rPr>
        <mc:AlternateContent>
          <mc:Choice Requires="wps">
            <w:drawing>
              <wp:anchor distT="0" distB="0" distL="114300" distR="114300" simplePos="0" relativeHeight="251665408" behindDoc="0" locked="0" layoutInCell="1" allowOverlap="1">
                <wp:simplePos x="0" y="0"/>
                <wp:positionH relativeFrom="column">
                  <wp:posOffset>2124710</wp:posOffset>
                </wp:positionH>
                <wp:positionV relativeFrom="page">
                  <wp:posOffset>7951470</wp:posOffset>
                </wp:positionV>
                <wp:extent cx="1025525" cy="27305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025525"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lang w:val="en-US"/>
                              </w:rPr>
                            </w:pPr>
                            <w:r>
                              <w:rPr>
                                <w:rFonts w:hint="eastAsia" w:ascii="Times New Roman" w:hAnsi="Times New Roman" w:cs="Times New Roman"/>
                                <w:b/>
                                <w:bCs/>
                                <w:color w:val="000000"/>
                                <w:kern w:val="0"/>
                                <w:sz w:val="21"/>
                                <w:szCs w:val="21"/>
                                <w:highlight w:val="none"/>
                                <w:shd w:val="clear" w:color="auto" w:fill="FFFFFF"/>
                                <w:lang w:val="en-US" w:eastAsia="zh-CN" w:bidi="ar"/>
                              </w:rPr>
                              <w:t>洋河水库大坝村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3pt;margin-top:626.1pt;height:21.5pt;width:80.75pt;mso-position-vertical-relative:page;z-index:251665408;mso-width-relative:page;mso-height-relative:page;" filled="f" stroked="f" coordsize="21600,21600" o:gfxdata="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EH9n90AAAANAQAADwAAAAAAAAABACAAAAAiAAAA&#10;ZHJzL2Rvd25yZXYueG1sUEsBAhQAFAAAAAgAh07iQLh3Gt87AgAAaAQAAA4AAAAAAAAAAQAgAAAA&#10;LAEAAGRycy9lMm9Eb2MueG1sUEsFBgAAAAAGAAYAWQEAANkFAAAAAA==&#10;">
                <v:fill on="f" focussize="0,0"/>
                <v:stroke on="f" weight="0.5pt"/>
                <v:imagedata o:title=""/>
                <o:lock v:ext="edit" aspectratio="f"/>
                <v:textbox>
                  <w:txbxContent>
                    <w:p>
                      <w:pPr>
                        <w:jc w:val="both"/>
                        <w:rPr>
                          <w:rFonts w:hint="default"/>
                          <w:lang w:val="en-US"/>
                        </w:rPr>
                      </w:pPr>
                      <w:r>
                        <w:rPr>
                          <w:rFonts w:hint="eastAsia" w:ascii="Times New Roman" w:hAnsi="Times New Roman" w:cs="Times New Roman"/>
                          <w:b/>
                          <w:bCs/>
                          <w:color w:val="000000"/>
                          <w:kern w:val="0"/>
                          <w:sz w:val="21"/>
                          <w:szCs w:val="21"/>
                          <w:highlight w:val="none"/>
                          <w:shd w:val="clear" w:color="auto" w:fill="FFFFFF"/>
                          <w:lang w:val="en-US" w:eastAsia="zh-CN" w:bidi="ar"/>
                        </w:rPr>
                        <w:t>洋河水库大坝村</w:t>
                      </w:r>
                    </w:p>
                  </w:txbxContent>
                </v:textbox>
              </v:shape>
            </w:pict>
          </mc:Fallback>
        </mc:AlternateContent>
      </w:r>
    </w:p>
    <w:p>
      <w:pPr>
        <w:jc w:val="cente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pPr>
    </w:p>
    <w:p>
      <w:pPr>
        <w:jc w:val="center"/>
        <w:rPr>
          <w:rFonts w:hint="default" w:ascii="Times New Roman" w:hAnsi="Times New Roman" w:cs="Times New Roman" w:eastAsiaTheme="minorEastAsia"/>
          <w:b/>
          <w:bCs/>
          <w:color w:val="000000"/>
          <w:kern w:val="0"/>
          <w:sz w:val="21"/>
          <w:szCs w:val="21"/>
          <w:highlight w:val="none"/>
          <w:shd w:val="clear" w:color="auto" w:fill="FFFFFF"/>
          <w:lang w:val="en-US" w:eastAsia="zh-CN" w:bidi="ar"/>
        </w:rPr>
      </w:pPr>
      <w:r>
        <w:rPr>
          <w:rFonts w:hint="default" w:ascii="Times New Roman" w:hAnsi="Times New Roman" w:cs="Times New Roman"/>
          <w:b/>
          <w:bCs/>
          <w:color w:val="000000"/>
          <w:sz w:val="21"/>
          <w:szCs w:val="21"/>
          <w:highlight w:val="none"/>
          <w:shd w:val="clear" w:color="auto" w:fill="FFFFFF"/>
          <w:lang w:val="en-US" w:eastAsia="zh-CN"/>
        </w:rPr>
        <w:t>图</w:t>
      </w:r>
      <w:r>
        <w:rPr>
          <w:rFonts w:hint="eastAsia" w:ascii="Times New Roman" w:hAnsi="Times New Roman" w:cs="Times New Roman"/>
          <w:b/>
          <w:bCs/>
          <w:color w:val="000000"/>
          <w:sz w:val="21"/>
          <w:szCs w:val="21"/>
          <w:highlight w:val="none"/>
          <w:shd w:val="clear" w:color="auto" w:fill="FFFFFF"/>
          <w:lang w:val="en-US" w:eastAsia="zh-CN"/>
        </w:rPr>
        <w:t>5第</w:t>
      </w:r>
      <w:r>
        <w:rPr>
          <w:rFonts w:hint="default" w:ascii="Times New Roman" w:hAnsi="Times New Roman" w:cs="Times New Roman"/>
          <w:b/>
          <w:bCs/>
          <w:sz w:val="21"/>
          <w:szCs w:val="21"/>
          <w:highlight w:val="none"/>
          <w:lang w:val="en-US" w:eastAsia="zh-CN"/>
        </w:rPr>
        <w:t>二</w:t>
      </w:r>
      <w:r>
        <w:rPr>
          <w:rFonts w:hint="default" w:ascii="Times New Roman" w:hAnsi="Times New Roman" w:eastAsia="宋体" w:cs="Times New Roman"/>
          <w:b/>
          <w:bCs/>
          <w:sz w:val="21"/>
          <w:szCs w:val="21"/>
          <w:highlight w:val="none"/>
          <w:lang w:val="en-US" w:eastAsia="zh-CN"/>
        </w:rPr>
        <w:t>次环境影响评价信息</w:t>
      </w:r>
      <w:r>
        <w:rPr>
          <w:rFonts w:hint="default" w:ascii="Times New Roman" w:hAnsi="Times New Roman" w:cs="Times New Roman"/>
          <w:b/>
          <w:bCs/>
          <w:sz w:val="21"/>
          <w:szCs w:val="21"/>
          <w:highlight w:val="none"/>
          <w:lang w:val="en-US" w:eastAsia="zh-CN"/>
        </w:rPr>
        <w:t>公共场所张贴照片</w:t>
      </w:r>
    </w:p>
    <w:p>
      <w:pPr>
        <w:pStyle w:val="2"/>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rPr>
          <w:rFonts w:hint="eastAsia" w:ascii="Times New Roman" w:hAnsi="Times New Roman" w:cs="Times New Roman"/>
          <w:b/>
          <w:bCs/>
          <w:color w:val="000000"/>
          <w:kern w:val="0"/>
          <w:sz w:val="24"/>
          <w:szCs w:val="24"/>
          <w:highlight w:val="none"/>
          <w:shd w:val="clear" w:color="auto" w:fill="FFFFFF"/>
          <w:lang w:val="en-US" w:eastAsia="zh-CN" w:bidi="ar"/>
        </w:rPr>
      </w:pPr>
      <w:r>
        <w:rPr>
          <w:rFonts w:hint="eastAsia" w:ascii="Times New Roman" w:hAnsi="Times New Roman" w:cs="Times New Roman"/>
          <w:b/>
          <w:bCs/>
          <w:color w:val="000000"/>
          <w:kern w:val="0"/>
          <w:sz w:val="24"/>
          <w:szCs w:val="24"/>
          <w:highlight w:val="none"/>
          <w:shd w:val="clear" w:color="auto" w:fill="FFFFFF"/>
          <w:lang w:val="en-US" w:eastAsia="zh-CN" w:bidi="ar"/>
        </w:rPr>
        <w:t>3.2.4其他</w:t>
      </w:r>
    </w:p>
    <w:p>
      <w:pPr>
        <w:pStyle w:val="3"/>
        <w:keepNext w:val="0"/>
        <w:keepLines w:val="0"/>
        <w:pageBreakBefore w:val="0"/>
        <w:widowControl w:val="0"/>
        <w:kinsoku/>
        <w:wordWrap/>
        <w:overflowPunct/>
        <w:topLinePunct w:val="0"/>
        <w:autoSpaceDE/>
        <w:autoSpaceDN/>
        <w:bidi w:val="0"/>
        <w:adjustRightInd w:val="0"/>
        <w:snapToGrid w:val="0"/>
        <w:spacing w:after="0" w:afterLines="0" w:line="500" w:lineRule="exact"/>
        <w:ind w:firstLine="480" w:firstLineChars="200"/>
        <w:textAlignment w:val="auto"/>
        <w:rPr>
          <w:rFonts w:hint="eastAsia" w:ascii="Times New Roman" w:hAnsi="Times New Roman" w:cs="Times New Roman"/>
          <w:b w:val="0"/>
          <w:bCs w:val="0"/>
          <w:color w:val="000000"/>
          <w:kern w:val="0"/>
          <w:sz w:val="24"/>
          <w:szCs w:val="21"/>
          <w:highlight w:val="none"/>
          <w:shd w:val="clear" w:color="auto" w:fill="FFFFFF"/>
          <w:lang w:val="en-US" w:eastAsia="zh-CN" w:bidi="ar"/>
        </w:rPr>
      </w:pPr>
      <w:r>
        <w:rPr>
          <w:rFonts w:hint="eastAsia" w:ascii="Times New Roman" w:hAnsi="Times New Roman" w:cs="Times New Roman"/>
          <w:b w:val="0"/>
          <w:bCs w:val="0"/>
          <w:color w:val="000000"/>
          <w:kern w:val="0"/>
          <w:sz w:val="24"/>
          <w:szCs w:val="21"/>
          <w:highlight w:val="none"/>
          <w:shd w:val="clear" w:color="auto" w:fill="FFFFFF"/>
          <w:lang w:val="en-US" w:eastAsia="zh-CN" w:bidi="ar"/>
        </w:rPr>
        <w:t>本项目未采用其他方式进行二次环境影响评价信息公开。</w:t>
      </w:r>
    </w:p>
    <w:p>
      <w:pPr>
        <w:keepNext w:val="0"/>
        <w:keepLines w:val="0"/>
        <w:pageBreakBefore w:val="0"/>
        <w:widowControl w:val="0"/>
        <w:kinsoku/>
        <w:wordWrap/>
        <w:overflowPunct/>
        <w:topLinePunct w:val="0"/>
        <w:autoSpaceDE/>
        <w:autoSpaceDN/>
        <w:bidi w:val="0"/>
        <w:adjustRightInd w:val="0"/>
        <w:snapToGrid w:val="0"/>
        <w:spacing w:before="260" w:after="260" w:line="500" w:lineRule="exact"/>
        <w:textAlignment w:val="auto"/>
        <w:outlineLvl w:val="9"/>
        <w:rPr>
          <w:rFonts w:hint="eastAsia" w:ascii="Times New Roman" w:hAnsi="Times New Roman" w:eastAsia="黑体" w:cs="Times New Roman"/>
          <w:b/>
          <w:bCs w:val="0"/>
          <w:color w:val="000000"/>
          <w:kern w:val="0"/>
          <w:sz w:val="28"/>
          <w:szCs w:val="21"/>
          <w:highlight w:val="none"/>
          <w:shd w:val="clear" w:color="auto" w:fill="FFFFFF"/>
          <w:lang w:val="en-US" w:eastAsia="zh-CN" w:bidi="ar"/>
        </w:rPr>
      </w:pPr>
    </w:p>
    <w:p>
      <w:pPr>
        <w:keepNext w:val="0"/>
        <w:keepLines w:val="0"/>
        <w:pageBreakBefore w:val="0"/>
        <w:widowControl w:val="0"/>
        <w:kinsoku/>
        <w:wordWrap/>
        <w:overflowPunct/>
        <w:topLinePunct w:val="0"/>
        <w:autoSpaceDE/>
        <w:autoSpaceDN/>
        <w:bidi w:val="0"/>
        <w:adjustRightInd w:val="0"/>
        <w:snapToGrid w:val="0"/>
        <w:spacing w:before="260" w:after="260" w:line="500" w:lineRule="exact"/>
        <w:textAlignment w:val="auto"/>
        <w:outlineLvl w:val="1"/>
        <w:rPr>
          <w:rFonts w:hint="default" w:eastAsia="黑体"/>
          <w:b/>
          <w:sz w:val="28"/>
          <w:lang w:val="en-US" w:eastAsia="zh-CN"/>
        </w:rPr>
      </w:pPr>
      <w:r>
        <w:rPr>
          <w:rFonts w:hint="eastAsia" w:ascii="Times New Roman" w:hAnsi="Times New Roman" w:eastAsia="黑体" w:cs="Times New Roman"/>
          <w:b/>
          <w:bCs w:val="0"/>
          <w:color w:val="000000"/>
          <w:kern w:val="0"/>
          <w:sz w:val="28"/>
          <w:szCs w:val="21"/>
          <w:highlight w:val="none"/>
          <w:shd w:val="clear" w:color="auto" w:fill="FFFFFF"/>
          <w:lang w:val="en-US" w:eastAsia="zh-CN" w:bidi="ar"/>
        </w:rPr>
        <w:t>3.3查阅情况</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eastAsiaTheme="minorEastAsia"/>
          <w:b w:val="0"/>
          <w:bCs w:val="0"/>
          <w:color w:val="000000"/>
          <w:kern w:val="0"/>
          <w:sz w:val="24"/>
          <w:szCs w:val="21"/>
          <w:highlight w:val="none"/>
          <w:shd w:val="clear" w:color="auto" w:fill="FFFFFF"/>
          <w:lang w:val="en-US" w:eastAsia="zh-CN" w:bidi="ar"/>
        </w:rPr>
        <w:t>查阅场所设置在永定河延怀（怀来）生态发展有限公司</w:t>
      </w:r>
      <w:r>
        <w:rPr>
          <w:rFonts w:hint="eastAsia" w:ascii="Times New Roman" w:hAnsi="Times New Roman" w:cs="Times New Roman"/>
          <w:b w:val="0"/>
          <w:bCs w:val="0"/>
          <w:color w:val="000000"/>
          <w:kern w:val="0"/>
          <w:sz w:val="24"/>
          <w:szCs w:val="21"/>
          <w:highlight w:val="none"/>
          <w:shd w:val="clear" w:color="auto" w:fill="FFFFFF"/>
          <w:lang w:val="en-US" w:eastAsia="zh-CN" w:bidi="ar"/>
        </w:rPr>
        <w:t>内及张家口智昊环保科技有限公司内，</w:t>
      </w:r>
      <w:r>
        <w:rPr>
          <w:rFonts w:hint="default" w:ascii="Times New Roman" w:hAnsi="Times New Roman" w:eastAsia="宋体" w:cs="Times New Roman"/>
          <w:sz w:val="24"/>
          <w:szCs w:val="24"/>
          <w:lang w:eastAsia="zh-CN"/>
        </w:rPr>
        <w:t>公众可</w:t>
      </w:r>
      <w:r>
        <w:rPr>
          <w:rFonts w:hint="default" w:ascii="Times New Roman" w:hAnsi="Times New Roman" w:cs="Times New Roman"/>
          <w:sz w:val="24"/>
          <w:szCs w:val="24"/>
          <w:lang w:eastAsia="zh-CN"/>
        </w:rPr>
        <w:t>前往</w:t>
      </w:r>
      <w:r>
        <w:rPr>
          <w:rFonts w:hint="default" w:ascii="Times New Roman" w:hAnsi="Times New Roman" w:eastAsia="宋体" w:cs="Times New Roman"/>
          <w:sz w:val="24"/>
          <w:szCs w:val="24"/>
          <w:lang w:val="en-US" w:eastAsia="zh-CN"/>
        </w:rPr>
        <w:t>查阅</w:t>
      </w:r>
      <w:r>
        <w:rPr>
          <w:rFonts w:hint="default" w:ascii="Times New Roman" w:hAnsi="Times New Roman" w:eastAsia="宋体" w:cs="Times New Roman"/>
          <w:sz w:val="24"/>
          <w:szCs w:val="24"/>
          <w:lang w:eastAsia="zh-CN"/>
        </w:rPr>
        <w:t>纸质报告书</w:t>
      </w:r>
      <w:r>
        <w:rPr>
          <w:rFonts w:hint="default" w:ascii="Times New Roman" w:hAnsi="Times New Roman" w:eastAsia="宋体" w:cs="Times New Roman"/>
          <w:sz w:val="24"/>
          <w:szCs w:val="24"/>
          <w:lang w:val="en-US" w:eastAsia="zh-CN"/>
        </w:rPr>
        <w:t>。接待时间：</w:t>
      </w:r>
      <w:r>
        <w:rPr>
          <w:rFonts w:hint="eastAsia" w:ascii="Times New Roman" w:hAnsi="Times New Roman" w:eastAsia="宋体" w:cs="Times New Roman"/>
          <w:sz w:val="24"/>
          <w:szCs w:val="24"/>
          <w:lang w:val="en-US" w:eastAsia="zh-CN"/>
        </w:rPr>
        <w:t>2023年5月6日~2023年5月18日，</w:t>
      </w:r>
      <w:r>
        <w:rPr>
          <w:rFonts w:hint="default" w:ascii="Times New Roman" w:hAnsi="Times New Roman" w:eastAsia="宋体" w:cs="Times New Roman"/>
          <w:sz w:val="24"/>
          <w:szCs w:val="24"/>
          <w:lang w:val="en-US" w:eastAsia="zh-CN"/>
        </w:rPr>
        <w:t>联系人：</w:t>
      </w:r>
      <w:r>
        <w:rPr>
          <w:rFonts w:hint="eastAsia" w:ascii="Times New Roman" w:hAnsi="Times New Roman" w:cs="Times New Roman"/>
          <w:sz w:val="24"/>
          <w:szCs w:val="24"/>
          <w:lang w:val="en-US" w:eastAsia="zh-CN"/>
        </w:rPr>
        <w:t>张正朴</w:t>
      </w:r>
      <w:r>
        <w:rPr>
          <w:rFonts w:hint="default" w:ascii="Times New Roman" w:hAnsi="Times New Roman" w:eastAsia="宋体" w:cs="Times New Roman"/>
          <w:sz w:val="24"/>
          <w:szCs w:val="24"/>
          <w:lang w:val="en-US" w:eastAsia="zh-CN"/>
        </w:rPr>
        <w:t>，联系方式：0313-6877966。</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宋体" w:hAnsi="宋体" w:cs="宋体"/>
          <w:sz w:val="24"/>
          <w:szCs w:val="24"/>
          <w:lang w:eastAsia="zh-CN"/>
        </w:rPr>
      </w:pPr>
      <w:r>
        <w:rPr>
          <w:rFonts w:hint="eastAsia" w:ascii="宋体" w:hAnsi="宋体" w:cs="宋体"/>
          <w:sz w:val="24"/>
          <w:szCs w:val="24"/>
          <w:lang w:val="en-US" w:eastAsia="zh-CN"/>
        </w:rPr>
        <w:t>第二次公示</w:t>
      </w:r>
      <w:r>
        <w:rPr>
          <w:rFonts w:hint="eastAsia" w:ascii="宋体" w:hAnsi="宋体" w:cs="宋体"/>
          <w:sz w:val="24"/>
          <w:szCs w:val="24"/>
          <w:lang w:eastAsia="zh-CN"/>
        </w:rPr>
        <w:t>期间没有公众前去查阅纸质版报告书。</w:t>
      </w:r>
    </w:p>
    <w:p>
      <w:pPr>
        <w:rPr>
          <w:rFonts w:hint="eastAsia" w:ascii="宋体" w:hAnsi="宋体" w:cs="宋体"/>
          <w:sz w:val="24"/>
          <w:szCs w:val="24"/>
          <w:lang w:eastAsia="zh-CN"/>
        </w:rPr>
      </w:pPr>
      <w:r>
        <w:rPr>
          <w:rFonts w:hint="eastAsia" w:ascii="宋体" w:hAnsi="宋体" w:cs="宋体"/>
          <w:sz w:val="24"/>
          <w:szCs w:val="24"/>
          <w:lang w:eastAsia="zh-CN"/>
        </w:rPr>
        <w:br w:type="page"/>
      </w:r>
    </w:p>
    <w:p>
      <w:pPr>
        <w:pStyle w:val="4"/>
        <w:keepNext/>
        <w:keepLines/>
        <w:pageBreakBefore w:val="0"/>
        <w:widowControl w:val="0"/>
        <w:kinsoku/>
        <w:wordWrap/>
        <w:overflowPunct/>
        <w:topLinePunct w:val="0"/>
        <w:autoSpaceDE/>
        <w:autoSpaceDN/>
        <w:bidi w:val="0"/>
        <w:adjustRightInd w:val="0"/>
        <w:snapToGrid w:val="0"/>
        <w:spacing w:before="400" w:after="400" w:line="400" w:lineRule="exac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4其他公众参与情况</w:t>
      </w:r>
    </w:p>
    <w:p>
      <w:pPr>
        <w:pStyle w:val="10"/>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cs="宋体"/>
          <w:color w:val="000000"/>
          <w:sz w:val="24"/>
          <w:szCs w:val="24"/>
          <w:shd w:val="clear" w:color="auto" w:fill="FFFFFF"/>
          <w:lang w:eastAsia="zh-CN"/>
        </w:rPr>
      </w:pPr>
      <w:r>
        <w:rPr>
          <w:rFonts w:hint="eastAsia" w:ascii="宋体" w:hAnsi="宋体" w:cs="宋体"/>
          <w:color w:val="000000"/>
          <w:sz w:val="24"/>
          <w:szCs w:val="24"/>
          <w:shd w:val="clear" w:color="auto" w:fill="FFFFFF"/>
          <w:lang w:eastAsia="zh-CN"/>
        </w:rPr>
        <w:t>此次项目公众参与未</w:t>
      </w:r>
      <w:r>
        <w:rPr>
          <w:rFonts w:hint="eastAsia" w:ascii="宋体" w:hAnsi="宋体" w:eastAsia="宋体" w:cs="宋体"/>
          <w:color w:val="000000"/>
          <w:sz w:val="24"/>
          <w:szCs w:val="24"/>
          <w:shd w:val="clear" w:color="auto" w:fill="FFFFFF"/>
        </w:rPr>
        <w:t>采取</w:t>
      </w:r>
      <w:r>
        <w:rPr>
          <w:rFonts w:hint="eastAsia" w:ascii="宋体" w:hAnsi="宋体" w:eastAsia="宋体" w:cs="宋体"/>
          <w:color w:val="000000"/>
          <w:sz w:val="24"/>
          <w:szCs w:val="24"/>
          <w:shd w:val="clear" w:color="auto" w:fill="FFFFFF"/>
          <w:lang w:val="en-US" w:eastAsia="zh-CN"/>
        </w:rPr>
        <w:t>公</w:t>
      </w:r>
      <w:r>
        <w:rPr>
          <w:rFonts w:hint="eastAsia" w:ascii="宋体" w:hAnsi="宋体" w:eastAsia="宋体" w:cs="宋体"/>
          <w:sz w:val="24"/>
          <w:szCs w:val="24"/>
          <w:lang w:val="en-US" w:eastAsia="zh-CN"/>
        </w:rPr>
        <w:t>众座谈会、听证会、专家论证会</w:t>
      </w:r>
      <w:r>
        <w:rPr>
          <w:rFonts w:hint="eastAsia" w:ascii="宋体" w:hAnsi="宋体" w:cs="宋体"/>
          <w:sz w:val="24"/>
          <w:szCs w:val="24"/>
          <w:lang w:val="en-US" w:eastAsia="zh-CN"/>
        </w:rPr>
        <w:t>等形式的</w:t>
      </w:r>
      <w:r>
        <w:rPr>
          <w:rFonts w:hint="eastAsia" w:ascii="宋体" w:hAnsi="宋体" w:eastAsia="宋体" w:cs="宋体"/>
          <w:color w:val="000000"/>
          <w:sz w:val="24"/>
          <w:szCs w:val="24"/>
          <w:shd w:val="clear" w:color="auto" w:fill="FFFFFF"/>
        </w:rPr>
        <w:t>深度公众参与</w:t>
      </w:r>
      <w:r>
        <w:rPr>
          <w:rFonts w:hint="eastAsia" w:ascii="宋体" w:hAnsi="宋体" w:cs="宋体"/>
          <w:color w:val="000000"/>
          <w:sz w:val="24"/>
          <w:szCs w:val="24"/>
          <w:shd w:val="clear" w:color="auto" w:fill="FFFFFF"/>
          <w:lang w:eastAsia="zh-CN"/>
        </w:rPr>
        <w:t>。</w:t>
      </w:r>
    </w:p>
    <w:p>
      <w:pPr>
        <w:rPr>
          <w:rFonts w:hint="eastAsia" w:ascii="宋体" w:hAnsi="宋体" w:cs="宋体"/>
          <w:color w:val="000000"/>
          <w:sz w:val="24"/>
          <w:szCs w:val="24"/>
          <w:shd w:val="clear" w:color="auto" w:fill="FFFFFF"/>
          <w:lang w:eastAsia="zh-CN"/>
        </w:rPr>
      </w:pPr>
      <w:r>
        <w:rPr>
          <w:rFonts w:hint="eastAsia" w:ascii="宋体" w:hAnsi="宋体" w:cs="宋体"/>
          <w:color w:val="000000"/>
          <w:sz w:val="24"/>
          <w:szCs w:val="24"/>
          <w:shd w:val="clear" w:color="auto" w:fill="FFFFFF"/>
          <w:lang w:eastAsia="zh-CN"/>
        </w:rPr>
        <w:br w:type="page"/>
      </w:r>
    </w:p>
    <w:p>
      <w:pPr>
        <w:pStyle w:val="4"/>
        <w:keepNext/>
        <w:keepLines/>
        <w:pageBreakBefore w:val="0"/>
        <w:widowControl w:val="0"/>
        <w:kinsoku/>
        <w:wordWrap/>
        <w:overflowPunct/>
        <w:topLinePunct w:val="0"/>
        <w:autoSpaceDE/>
        <w:autoSpaceDN/>
        <w:bidi w:val="0"/>
        <w:adjustRightInd w:val="0"/>
        <w:snapToGrid w:val="0"/>
        <w:spacing w:before="400" w:after="400" w:line="400" w:lineRule="exac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5公众意见处理情况</w:t>
      </w:r>
    </w:p>
    <w:p>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cs="Times New Roman"/>
          <w:lang w:val="en-US" w:eastAsia="zh-CN"/>
        </w:rPr>
      </w:pPr>
      <w:bookmarkStart w:id="8" w:name="_Toc18981"/>
      <w:r>
        <w:rPr>
          <w:rFonts w:hint="eastAsia" w:ascii="Times New Roman" w:hAnsi="Times New Roman" w:cs="Times New Roman"/>
          <w:lang w:val="en-US" w:eastAsia="zh-CN"/>
        </w:rPr>
        <w:t>5.1公众意见概述和分析</w:t>
      </w:r>
      <w:bookmarkEnd w:id="8"/>
    </w:p>
    <w:p>
      <w:pPr>
        <w:pStyle w:val="10"/>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shd w:val="clear" w:color="auto" w:fill="FFFFFF"/>
        </w:rPr>
      </w:pPr>
      <w:r>
        <w:rPr>
          <w:rFonts w:hint="eastAsia" w:ascii="宋体" w:hAnsi="宋体" w:cs="宋体"/>
          <w:color w:val="000000"/>
          <w:sz w:val="24"/>
          <w:szCs w:val="24"/>
          <w:shd w:val="clear" w:color="auto" w:fill="FFFFFF"/>
          <w:lang w:eastAsia="zh-CN"/>
        </w:rPr>
        <w:t>此次项目公众参与未</w:t>
      </w:r>
      <w:r>
        <w:rPr>
          <w:rFonts w:hint="eastAsia" w:ascii="宋体" w:hAnsi="宋体" w:eastAsia="宋体" w:cs="宋体"/>
          <w:color w:val="000000"/>
          <w:sz w:val="24"/>
          <w:szCs w:val="24"/>
          <w:shd w:val="clear" w:color="auto" w:fill="FFFFFF"/>
        </w:rPr>
        <w:t>收到</w:t>
      </w:r>
      <w:r>
        <w:rPr>
          <w:rFonts w:hint="eastAsia" w:ascii="宋体" w:hAnsi="宋体" w:cs="宋体"/>
          <w:color w:val="000000"/>
          <w:sz w:val="24"/>
          <w:szCs w:val="24"/>
          <w:shd w:val="clear" w:color="auto" w:fill="FFFFFF"/>
          <w:lang w:eastAsia="zh-CN"/>
        </w:rPr>
        <w:t>任何形式的</w:t>
      </w:r>
      <w:r>
        <w:rPr>
          <w:rFonts w:hint="eastAsia" w:ascii="宋体" w:hAnsi="宋体" w:eastAsia="宋体" w:cs="宋体"/>
          <w:color w:val="000000"/>
          <w:sz w:val="24"/>
          <w:szCs w:val="24"/>
          <w:shd w:val="clear" w:color="auto" w:fill="FFFFFF"/>
        </w:rPr>
        <w:t>意见。</w:t>
      </w:r>
    </w:p>
    <w:p>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cs="Times New Roman"/>
          <w:lang w:val="en-US" w:eastAsia="zh-CN"/>
        </w:rPr>
      </w:pPr>
      <w:bookmarkStart w:id="9" w:name="_Toc22943"/>
      <w:r>
        <w:rPr>
          <w:rFonts w:hint="eastAsia" w:ascii="Times New Roman" w:hAnsi="Times New Roman" w:cs="Times New Roman"/>
          <w:lang w:val="en-US" w:eastAsia="zh-CN"/>
        </w:rPr>
        <w:t>5.2公众意见采纳情况</w:t>
      </w:r>
      <w:bookmarkEnd w:id="9"/>
    </w:p>
    <w:p>
      <w:pPr>
        <w:pStyle w:val="10"/>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shd w:val="clear" w:color="auto" w:fill="FFFFFF"/>
        </w:rPr>
      </w:pPr>
      <w:r>
        <w:rPr>
          <w:rFonts w:hint="eastAsia" w:ascii="宋体" w:hAnsi="宋体" w:cs="宋体"/>
          <w:color w:val="000000"/>
          <w:sz w:val="24"/>
          <w:szCs w:val="24"/>
          <w:shd w:val="clear" w:color="auto" w:fill="FFFFFF"/>
          <w:lang w:eastAsia="zh-CN"/>
        </w:rPr>
        <w:t>此次项目公众参与未</w:t>
      </w:r>
      <w:r>
        <w:rPr>
          <w:rFonts w:hint="eastAsia" w:ascii="宋体" w:hAnsi="宋体" w:eastAsia="宋体" w:cs="宋体"/>
          <w:color w:val="000000"/>
          <w:sz w:val="24"/>
          <w:szCs w:val="24"/>
          <w:shd w:val="clear" w:color="auto" w:fill="FFFFFF"/>
        </w:rPr>
        <w:t>收到</w:t>
      </w:r>
      <w:r>
        <w:rPr>
          <w:rFonts w:hint="eastAsia" w:ascii="宋体" w:hAnsi="宋体" w:cs="宋体"/>
          <w:color w:val="000000"/>
          <w:sz w:val="24"/>
          <w:szCs w:val="24"/>
          <w:shd w:val="clear" w:color="auto" w:fill="FFFFFF"/>
          <w:lang w:eastAsia="zh-CN"/>
        </w:rPr>
        <w:t>任何形式的</w:t>
      </w:r>
      <w:r>
        <w:rPr>
          <w:rFonts w:hint="eastAsia" w:ascii="宋体" w:hAnsi="宋体" w:eastAsia="宋体" w:cs="宋体"/>
          <w:color w:val="000000"/>
          <w:sz w:val="24"/>
          <w:szCs w:val="24"/>
          <w:shd w:val="clear" w:color="auto" w:fill="FFFFFF"/>
        </w:rPr>
        <w:t>意见。</w:t>
      </w:r>
    </w:p>
    <w:p>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cs="Times New Roman"/>
          <w:lang w:val="en-US" w:eastAsia="zh-CN"/>
        </w:rPr>
      </w:pPr>
      <w:bookmarkStart w:id="10" w:name="_Toc17283"/>
      <w:r>
        <w:rPr>
          <w:rFonts w:hint="eastAsia" w:ascii="Times New Roman" w:hAnsi="Times New Roman" w:cs="Times New Roman"/>
          <w:lang w:val="en-US" w:eastAsia="zh-CN"/>
        </w:rPr>
        <w:t>5.3公众意见未采纳情况</w:t>
      </w:r>
      <w:bookmarkEnd w:id="10"/>
    </w:p>
    <w:p>
      <w:pPr>
        <w:pStyle w:val="10"/>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shd w:val="clear" w:color="auto" w:fill="FFFFFF"/>
          <w:lang w:eastAsia="zh-CN"/>
        </w:rPr>
      </w:pPr>
      <w:r>
        <w:rPr>
          <w:rFonts w:hint="eastAsia" w:ascii="宋体" w:hAnsi="宋体" w:cs="宋体"/>
          <w:color w:val="000000"/>
          <w:sz w:val="24"/>
          <w:szCs w:val="24"/>
          <w:shd w:val="clear" w:color="auto" w:fill="FFFFFF"/>
          <w:lang w:eastAsia="zh-CN"/>
        </w:rPr>
        <w:t>此次项目公众参与未</w:t>
      </w:r>
      <w:r>
        <w:rPr>
          <w:rFonts w:hint="eastAsia" w:ascii="宋体" w:hAnsi="宋体" w:eastAsia="宋体" w:cs="宋体"/>
          <w:color w:val="000000"/>
          <w:sz w:val="24"/>
          <w:szCs w:val="24"/>
          <w:shd w:val="clear" w:color="auto" w:fill="FFFFFF"/>
        </w:rPr>
        <w:t>收到</w:t>
      </w:r>
      <w:r>
        <w:rPr>
          <w:rFonts w:hint="eastAsia" w:ascii="宋体" w:hAnsi="宋体" w:cs="宋体"/>
          <w:color w:val="000000"/>
          <w:sz w:val="24"/>
          <w:szCs w:val="24"/>
          <w:shd w:val="clear" w:color="auto" w:fill="FFFFFF"/>
          <w:lang w:eastAsia="zh-CN"/>
        </w:rPr>
        <w:t>任何形式的</w:t>
      </w:r>
      <w:r>
        <w:rPr>
          <w:rFonts w:hint="eastAsia" w:ascii="宋体" w:hAnsi="宋体" w:eastAsia="宋体" w:cs="宋体"/>
          <w:color w:val="000000"/>
          <w:sz w:val="24"/>
          <w:szCs w:val="24"/>
          <w:shd w:val="clear" w:color="auto" w:fill="FFFFFF"/>
        </w:rPr>
        <w:t>意见</w:t>
      </w:r>
      <w:r>
        <w:rPr>
          <w:rFonts w:hint="eastAsia" w:ascii="宋体" w:hAnsi="宋体" w:eastAsia="宋体" w:cs="宋体"/>
          <w:color w:val="000000"/>
          <w:sz w:val="24"/>
          <w:szCs w:val="24"/>
          <w:shd w:val="clear" w:color="auto" w:fill="FFFFFF"/>
          <w:lang w:eastAsia="zh-CN"/>
        </w:rPr>
        <w:t>。</w:t>
      </w:r>
    </w:p>
    <w:p>
      <w:pPr>
        <w:rPr>
          <w:rFonts w:hint="default" w:ascii="宋体" w:hAnsi="宋体" w:eastAsia="宋体" w:cs="宋体"/>
          <w:color w:val="000000"/>
          <w:sz w:val="24"/>
          <w:szCs w:val="24"/>
          <w:shd w:val="clear" w:color="auto"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NhOTUzNjlkMTViNDFiNTFmMDg5ZTIyOTM4M2M5NGEifQ=="/>
  </w:docVars>
  <w:rsids>
    <w:rsidRoot w:val="00000000"/>
    <w:rsid w:val="02FC45A7"/>
    <w:rsid w:val="03CA0201"/>
    <w:rsid w:val="06071298"/>
    <w:rsid w:val="06654211"/>
    <w:rsid w:val="07E76C01"/>
    <w:rsid w:val="08637AFE"/>
    <w:rsid w:val="08F43B6F"/>
    <w:rsid w:val="0B0860CB"/>
    <w:rsid w:val="0DD56120"/>
    <w:rsid w:val="0E0E518E"/>
    <w:rsid w:val="11621A79"/>
    <w:rsid w:val="119E5884"/>
    <w:rsid w:val="13280AA0"/>
    <w:rsid w:val="14B46A8F"/>
    <w:rsid w:val="14BE790E"/>
    <w:rsid w:val="15B50D11"/>
    <w:rsid w:val="16094BB9"/>
    <w:rsid w:val="166242C9"/>
    <w:rsid w:val="169E79F7"/>
    <w:rsid w:val="16BB1925"/>
    <w:rsid w:val="16CD3E38"/>
    <w:rsid w:val="17740758"/>
    <w:rsid w:val="18F356AC"/>
    <w:rsid w:val="19AF7825"/>
    <w:rsid w:val="1C1678EA"/>
    <w:rsid w:val="1D295B40"/>
    <w:rsid w:val="1D527B82"/>
    <w:rsid w:val="1D5A219E"/>
    <w:rsid w:val="1F2816E2"/>
    <w:rsid w:val="2169159B"/>
    <w:rsid w:val="21ED78BF"/>
    <w:rsid w:val="23BE626D"/>
    <w:rsid w:val="24294678"/>
    <w:rsid w:val="2492046F"/>
    <w:rsid w:val="272A2BE1"/>
    <w:rsid w:val="282B4E63"/>
    <w:rsid w:val="295B1778"/>
    <w:rsid w:val="29FD45DD"/>
    <w:rsid w:val="2A1A0CEB"/>
    <w:rsid w:val="2AF2781B"/>
    <w:rsid w:val="2BF11F1F"/>
    <w:rsid w:val="2BFD08C4"/>
    <w:rsid w:val="2C491D5B"/>
    <w:rsid w:val="2D1E0AF2"/>
    <w:rsid w:val="2D572256"/>
    <w:rsid w:val="31A43590"/>
    <w:rsid w:val="31FD7870"/>
    <w:rsid w:val="32513718"/>
    <w:rsid w:val="333C7F24"/>
    <w:rsid w:val="3344502A"/>
    <w:rsid w:val="3371744F"/>
    <w:rsid w:val="366E06A5"/>
    <w:rsid w:val="372F2069"/>
    <w:rsid w:val="385E70D4"/>
    <w:rsid w:val="3B5A188F"/>
    <w:rsid w:val="3C1A7270"/>
    <w:rsid w:val="3C5E53AF"/>
    <w:rsid w:val="3CA07775"/>
    <w:rsid w:val="3F1E2BD3"/>
    <w:rsid w:val="3F3917BB"/>
    <w:rsid w:val="3FC65745"/>
    <w:rsid w:val="426C1EA8"/>
    <w:rsid w:val="427A6373"/>
    <w:rsid w:val="431C567C"/>
    <w:rsid w:val="43D441A9"/>
    <w:rsid w:val="44146188"/>
    <w:rsid w:val="45DC4237"/>
    <w:rsid w:val="462A4554"/>
    <w:rsid w:val="47C50090"/>
    <w:rsid w:val="495042D1"/>
    <w:rsid w:val="4A2D63C1"/>
    <w:rsid w:val="4AF40C8C"/>
    <w:rsid w:val="4B2E0642"/>
    <w:rsid w:val="4BF4363A"/>
    <w:rsid w:val="4C1930A0"/>
    <w:rsid w:val="4FEC5731"/>
    <w:rsid w:val="510C31D4"/>
    <w:rsid w:val="547075D6"/>
    <w:rsid w:val="5589580D"/>
    <w:rsid w:val="565F5B54"/>
    <w:rsid w:val="56A7213B"/>
    <w:rsid w:val="580E5A83"/>
    <w:rsid w:val="58F40D9B"/>
    <w:rsid w:val="590E560F"/>
    <w:rsid w:val="6109503A"/>
    <w:rsid w:val="61565DA5"/>
    <w:rsid w:val="63083AA2"/>
    <w:rsid w:val="6315416A"/>
    <w:rsid w:val="64B67287"/>
    <w:rsid w:val="65FA31A3"/>
    <w:rsid w:val="663C1A0D"/>
    <w:rsid w:val="66CB0F2F"/>
    <w:rsid w:val="680227E3"/>
    <w:rsid w:val="688651C2"/>
    <w:rsid w:val="69D97A59"/>
    <w:rsid w:val="69F66377"/>
    <w:rsid w:val="6A0B5038"/>
    <w:rsid w:val="6AC36259"/>
    <w:rsid w:val="6B976888"/>
    <w:rsid w:val="6D7B106D"/>
    <w:rsid w:val="6E90563A"/>
    <w:rsid w:val="6F255735"/>
    <w:rsid w:val="6F5558EE"/>
    <w:rsid w:val="70D016D0"/>
    <w:rsid w:val="77AB254F"/>
    <w:rsid w:val="77C74EAF"/>
    <w:rsid w:val="794B1BA1"/>
    <w:rsid w:val="79580332"/>
    <w:rsid w:val="7AAF05A8"/>
    <w:rsid w:val="7D3C268F"/>
    <w:rsid w:val="7E3F2540"/>
    <w:rsid w:val="7FBF12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rFonts w:asciiTheme="minorAscii" w:hAnsiTheme="minorAscii"/>
      <w:b/>
      <w:bCs/>
      <w:kern w:val="44"/>
      <w:sz w:val="32"/>
      <w:szCs w:val="44"/>
    </w:rPr>
  </w:style>
  <w:style w:type="paragraph" w:styleId="5">
    <w:name w:val="heading 2"/>
    <w:basedOn w:val="1"/>
    <w:next w:val="1"/>
    <w:unhideWhenUsed/>
    <w:qFormat/>
    <w:uiPriority w:val="0"/>
    <w:pPr>
      <w:keepNext/>
      <w:keepLines/>
      <w:spacing w:before="260" w:after="260" w:line="416" w:lineRule="auto"/>
      <w:outlineLvl w:val="1"/>
    </w:pPr>
    <w:rPr>
      <w:rFonts w:ascii="Arial" w:hAnsi="Arial" w:eastAsia="黑体"/>
      <w:b/>
      <w:bCs/>
      <w:sz w:val="28"/>
      <w:szCs w:val="32"/>
    </w:rPr>
  </w:style>
  <w:style w:type="paragraph" w:styleId="6">
    <w:name w:val="heading 3"/>
    <w:basedOn w:val="1"/>
    <w:next w:val="1"/>
    <w:link w:val="16"/>
    <w:unhideWhenUsed/>
    <w:qFormat/>
    <w:uiPriority w:val="0"/>
    <w:pPr>
      <w:keepNext/>
      <w:keepLines/>
      <w:spacing w:beforeLines="0" w:beforeAutospacing="0" w:afterLines="0" w:afterAutospacing="0" w:line="360" w:lineRule="auto"/>
      <w:outlineLvl w:val="2"/>
    </w:pPr>
    <w:rPr>
      <w:rFonts w:eastAsia="宋体" w:asciiTheme="minorAscii" w:hAnsiTheme="minorAscii"/>
      <w:b/>
      <w:sz w:val="24"/>
    </w:rPr>
  </w:style>
  <w:style w:type="paragraph" w:styleId="7">
    <w:name w:val="heading 4"/>
    <w:basedOn w:val="1"/>
    <w:next w:val="1"/>
    <w:unhideWhenUsed/>
    <w:qFormat/>
    <w:uiPriority w:val="0"/>
    <w:pPr>
      <w:keepNext/>
      <w:keepLines/>
      <w:spacing w:before="10" w:beforeLines="0" w:beforeAutospacing="0" w:after="10" w:afterLines="0" w:afterAutospacing="0" w:line="500" w:lineRule="exact"/>
      <w:ind w:firstLine="0" w:firstLineChars="0"/>
      <w:outlineLvl w:val="3"/>
    </w:pPr>
    <w:rPr>
      <w:rFonts w:ascii="Arial" w:hAnsi="Arial" w:eastAsia="宋体"/>
      <w:spacing w:val="6"/>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adjustRightInd w:val="0"/>
      <w:ind w:firstLine="595" w:firstLineChars="0"/>
      <w:textAlignment w:val="baseline"/>
    </w:pPr>
    <w:rPr>
      <w:kern w:val="0"/>
      <w:szCs w:val="20"/>
    </w:rPr>
  </w:style>
  <w:style w:type="paragraph" w:styleId="3">
    <w:name w:val="Body Text"/>
    <w:basedOn w:val="1"/>
    <w:next w:val="1"/>
    <w:qFormat/>
    <w:uiPriority w:val="0"/>
    <w:pPr>
      <w:spacing w:after="120" w:afterLines="0"/>
    </w:pPr>
  </w:style>
  <w:style w:type="paragraph" w:styleId="8">
    <w:name w:val="footer"/>
    <w:basedOn w:val="1"/>
    <w:qFormat/>
    <w:uiPriority w:val="0"/>
    <w:pPr>
      <w:tabs>
        <w:tab w:val="center" w:pos="4153"/>
        <w:tab w:val="right" w:pos="8306"/>
      </w:tabs>
      <w:snapToGrid w:val="0"/>
      <w:jc w:val="left"/>
    </w:pPr>
    <w:rPr>
      <w:sz w:val="18"/>
      <w:szCs w:val="20"/>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1"/>
      <w:szCs w:val="21"/>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Hyperlink"/>
    <w:basedOn w:val="13"/>
    <w:qFormat/>
    <w:uiPriority w:val="0"/>
    <w:rPr>
      <w:color w:val="0000FF"/>
      <w:u w:val="single"/>
    </w:rPr>
  </w:style>
  <w:style w:type="character" w:customStyle="1" w:styleId="16">
    <w:name w:val="标题 3 Char"/>
    <w:link w:val="6"/>
    <w:qFormat/>
    <w:uiPriority w:val="0"/>
    <w:rPr>
      <w:rFonts w:eastAsia="宋体" w:asciiTheme="minorAscii" w:hAnsiTheme="minorAscii"/>
      <w:b/>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2609</Words>
  <Characters>2873</Characters>
  <Lines>0</Lines>
  <Paragraphs>0</Paragraphs>
  <TotalTime>21</TotalTime>
  <ScaleCrop>false</ScaleCrop>
  <LinksUpToDate>false</LinksUpToDate>
  <CharactersWithSpaces>2873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2023-05-31T06:36:00Z</dcterms:created>
  <dc:creator>Administrator</dc:creator>
  <cp:lastModifiedBy>像风一样过</cp:lastModifiedBy>
  <dcterms:modified xsi:type="dcterms:W3CDTF">2023-06-05T03:03:14Z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4EA1C591E5BE491E93492EE7D2B57BCB_13</vt:lpwstr>
  </property>
</Properties>
</file>